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770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</w:tcPr>
          <w:p w:rsidR="00C51925" w:rsidRPr="005D093C" w:rsidRDefault="00D66BE0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RPr="00C8089A" w:rsidTr="0041004E">
        <w:trPr>
          <w:trHeight w:val="480"/>
        </w:trPr>
        <w:tc>
          <w:tcPr>
            <w:tcW w:w="9270" w:type="dxa"/>
            <w:gridSpan w:val="2"/>
          </w:tcPr>
          <w:p w:rsidR="006D3FED" w:rsidRPr="00C8089A" w:rsidRDefault="00B50796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Arbeidsmiljøutvalget</w:t>
            </w:r>
            <w:r w:rsidR="006D3FED" w:rsidRPr="00C8089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AMU</w:t>
            </w:r>
            <w:r w:rsidR="006D3FED" w:rsidRPr="00C8089A">
              <w:rPr>
                <w:sz w:val="20"/>
                <w:szCs w:val="20"/>
              </w:rPr>
              <w:t>)</w:t>
            </w:r>
          </w:p>
          <w:p w:rsidR="007D7E44" w:rsidRPr="007D7E44" w:rsidRDefault="00B50796" w:rsidP="007D7E44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AMU</w:t>
            </w:r>
            <w:r w:rsidR="00E02907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 xml:space="preserve">-sak </w:t>
            </w:r>
            <w:r w:rsidR="00116B56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11</w:t>
            </w:r>
            <w:r w:rsidR="007D7E44" w:rsidRPr="007D7E44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/2020</w:t>
            </w:r>
          </w:p>
          <w:p w:rsidR="007D7E44" w:rsidRPr="007D7E44" w:rsidRDefault="007D7E44" w:rsidP="007D7E44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5C1412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B50796" w:rsidP="005C1412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AMU</w:t>
                  </w:r>
                  <w:r w:rsidR="007D7E44"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 xml:space="preserve"> i UKE</w:t>
                  </w:r>
                </w:p>
              </w:tc>
              <w:tc>
                <w:tcPr>
                  <w:tcW w:w="3410" w:type="dxa"/>
                </w:tcPr>
                <w:p w:rsidR="007D7E44" w:rsidRPr="007D7E44" w:rsidRDefault="00E02907" w:rsidP="005C1412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Dato: 27</w:t>
                  </w:r>
                  <w:r w:rsidR="007D7E44"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.</w:t>
                  </w:r>
                  <w:r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08.</w:t>
                  </w:r>
                  <w:r w:rsidR="007D7E44"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2020</w:t>
                  </w:r>
                </w:p>
              </w:tc>
            </w:tr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5C1412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7D7E44" w:rsidRDefault="007D7E44" w:rsidP="005C1412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7D7E44" w:rsidRDefault="007D7E44" w:rsidP="005C1412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Vår ref. (</w:t>
                  </w:r>
                  <w:proofErr w:type="spellStart"/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saksnr</w:t>
                  </w:r>
                  <w:proofErr w:type="spellEnd"/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.):</w:t>
                  </w:r>
                </w:p>
              </w:tc>
            </w:tr>
            <w:tr w:rsidR="007D7E44" w:rsidRPr="007D7E44" w:rsidTr="00E03DEA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7D7E44" w:rsidRDefault="007D7E44" w:rsidP="005C1412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7D7E44" w:rsidRDefault="007D7E44" w:rsidP="005C1412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7D7E44" w:rsidRDefault="007D7E44" w:rsidP="005C1412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7D7E44" w:rsidRDefault="007D7E44" w:rsidP="007D7E44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</w:p>
          <w:p w:rsid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7D7E44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 xml:space="preserve">SAK TIL </w:t>
            </w:r>
            <w:r w:rsidR="00B50796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AMU</w:t>
            </w:r>
            <w:r w:rsidRPr="00C8089A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:</w:t>
            </w:r>
          </w:p>
          <w:p w:rsidR="00116B56" w:rsidRPr="00B776BF" w:rsidRDefault="00116B56" w:rsidP="00B776BF">
            <w:pPr>
              <w:spacing w:after="0" w:line="240" w:lineRule="auto"/>
              <w:ind w:left="2127" w:hanging="2127"/>
              <w:rPr>
                <w:rFonts w:ascii="Oslo Sans Office" w:hAnsi="Oslo Sans Office"/>
                <w:szCs w:val="20"/>
              </w:rPr>
            </w:pPr>
            <w:r w:rsidRPr="00B43FDB">
              <w:rPr>
                <w:rFonts w:ascii="Oslo Sans Office" w:hAnsi="Oslo Sans Office"/>
                <w:szCs w:val="20"/>
              </w:rPr>
              <w:t>Omgjøring av stilling og ny organisatorisk plassering – Økonomi/etatsservice – til etterretning</w:t>
            </w:r>
          </w:p>
          <w:p w:rsidR="00102DF4" w:rsidRDefault="00102DF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</w:p>
          <w:p w:rsidR="00116B56" w:rsidRDefault="007D7E44" w:rsidP="007D7E44">
            <w:pPr>
              <w:spacing w:after="0" w:line="240" w:lineRule="auto"/>
              <w:rPr>
                <w:rFonts w:asciiTheme="majorHAnsi" w:eastAsia="Calibri" w:hAnsiTheme="majorHAnsi" w:cs="Calibri"/>
                <w:b/>
                <w:szCs w:val="20"/>
              </w:rPr>
            </w:pPr>
            <w:r w:rsidRPr="00C8089A">
              <w:rPr>
                <w:rFonts w:asciiTheme="majorHAnsi" w:eastAsia="Calibri" w:hAnsiTheme="majorHAnsi" w:cs="Calibri"/>
                <w:b/>
                <w:szCs w:val="20"/>
              </w:rPr>
              <w:t>Saksfremstilling</w:t>
            </w:r>
          </w:p>
          <w:p w:rsidR="00116B56" w:rsidRPr="00116B56" w:rsidRDefault="00116B56" w:rsidP="006C4BEE">
            <w:pPr>
              <w:tabs>
                <w:tab w:val="num" w:pos="1440"/>
                <w:tab w:val="num" w:pos="2160"/>
              </w:tabs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  <w:r w:rsidRPr="00116B56">
              <w:rPr>
                <w:rFonts w:asciiTheme="majorHAnsi" w:eastAsia="Calibri" w:hAnsiTheme="majorHAnsi" w:cs="Calibri"/>
                <w:szCs w:val="20"/>
              </w:rPr>
              <w:t>Det etableres et system for O</w:t>
            </w:r>
            <w:r w:rsidR="006C4BEE">
              <w:rPr>
                <w:rFonts w:asciiTheme="majorHAnsi" w:eastAsia="Calibri" w:hAnsiTheme="majorHAnsi" w:cs="Calibri"/>
                <w:szCs w:val="20"/>
              </w:rPr>
              <w:t>vervåkende kontroller – nivå 1 hvor bla d</w:t>
            </w:r>
            <w:r w:rsidRPr="00116B56">
              <w:rPr>
                <w:rFonts w:asciiTheme="majorHAnsi" w:eastAsia="Calibri" w:hAnsiTheme="majorHAnsi" w:cs="Calibri"/>
                <w:szCs w:val="20"/>
              </w:rPr>
              <w:t xml:space="preserve">elegasjons fullmakter </w:t>
            </w:r>
            <w:r w:rsidR="006C4BEE">
              <w:rPr>
                <w:rFonts w:asciiTheme="majorHAnsi" w:eastAsia="Calibri" w:hAnsiTheme="majorHAnsi" w:cs="Calibri"/>
                <w:szCs w:val="20"/>
              </w:rPr>
              <w:t xml:space="preserve">sjal </w:t>
            </w:r>
            <w:r w:rsidRPr="00116B56">
              <w:rPr>
                <w:rFonts w:asciiTheme="majorHAnsi" w:eastAsia="Calibri" w:hAnsiTheme="majorHAnsi" w:cs="Calibri"/>
                <w:szCs w:val="20"/>
              </w:rPr>
              <w:t>etableres</w:t>
            </w:r>
            <w:r w:rsidR="006C4BEE">
              <w:rPr>
                <w:rFonts w:asciiTheme="majorHAnsi" w:eastAsia="Calibri" w:hAnsiTheme="majorHAnsi" w:cs="Calibri"/>
                <w:szCs w:val="20"/>
              </w:rPr>
              <w:t xml:space="preserve">, det skal lages en plan </w:t>
            </w:r>
            <w:r w:rsidR="006C4BEE" w:rsidRPr="00116B56">
              <w:rPr>
                <w:rFonts w:asciiTheme="majorHAnsi" w:eastAsia="Calibri" w:hAnsiTheme="majorHAnsi" w:cs="Calibri"/>
                <w:szCs w:val="20"/>
              </w:rPr>
              <w:t>for</w:t>
            </w:r>
            <w:r w:rsidRPr="00116B56">
              <w:rPr>
                <w:rFonts w:asciiTheme="majorHAnsi" w:eastAsia="Calibri" w:hAnsiTheme="majorHAnsi" w:cs="Calibri"/>
                <w:szCs w:val="20"/>
              </w:rPr>
              <w:t xml:space="preserve"> innføring av internkontroll </w:t>
            </w:r>
            <w:r w:rsidR="006C4BEE">
              <w:rPr>
                <w:rFonts w:asciiTheme="majorHAnsi" w:eastAsia="Calibri" w:hAnsiTheme="majorHAnsi" w:cs="Calibri"/>
                <w:szCs w:val="20"/>
              </w:rPr>
              <w:t>og s</w:t>
            </w:r>
            <w:r w:rsidRPr="00116B56">
              <w:rPr>
                <w:rFonts w:asciiTheme="majorHAnsi" w:eastAsia="Calibri" w:hAnsiTheme="majorHAnsi" w:cs="Calibri"/>
                <w:szCs w:val="20"/>
              </w:rPr>
              <w:t xml:space="preserve">tyringssystem for informasjonssikkerhet </w:t>
            </w:r>
            <w:r w:rsidR="006C4BEE">
              <w:rPr>
                <w:rFonts w:asciiTheme="majorHAnsi" w:eastAsia="Calibri" w:hAnsiTheme="majorHAnsi" w:cs="Calibri"/>
                <w:szCs w:val="20"/>
              </w:rPr>
              <w:t xml:space="preserve">skal </w:t>
            </w:r>
            <w:r w:rsidRPr="00116B56">
              <w:rPr>
                <w:rFonts w:asciiTheme="majorHAnsi" w:eastAsia="Calibri" w:hAnsiTheme="majorHAnsi" w:cs="Calibri"/>
                <w:szCs w:val="20"/>
              </w:rPr>
              <w:t>revideres og videreføres</w:t>
            </w:r>
          </w:p>
          <w:p w:rsidR="00116B56" w:rsidRPr="00C8089A" w:rsidRDefault="00116B56" w:rsidP="007D7E44">
            <w:pPr>
              <w:spacing w:after="0" w:line="240" w:lineRule="auto"/>
              <w:rPr>
                <w:rFonts w:asciiTheme="majorHAnsi" w:eastAsia="Calibri" w:hAnsiTheme="majorHAnsi" w:cs="Calibri"/>
                <w:b/>
                <w:szCs w:val="20"/>
              </w:rPr>
            </w:pPr>
          </w:p>
          <w:p w:rsidR="00116B56" w:rsidRDefault="00116B56" w:rsidP="00116B56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For å kunne ivareta disse oppgavene er det besluttet at det skal være to stillinger som internkontrollør i UKE:</w:t>
            </w:r>
          </w:p>
          <w:p w:rsidR="005C1412" w:rsidRPr="005C1412" w:rsidRDefault="00116B56" w:rsidP="00151F75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5C1412">
              <w:rPr>
                <w:rFonts w:asciiTheme="majorHAnsi" w:eastAsia="Times New Roman" w:hAnsiTheme="majorHAnsi" w:cs="Times New Roman"/>
                <w:bCs/>
                <w:szCs w:val="20"/>
                <w:lang w:eastAsia="nb-NO"/>
              </w:rPr>
              <w:t>Internkontroll Overvåk</w:t>
            </w:r>
            <w:r w:rsidR="00151F75" w:rsidRPr="005C1412">
              <w:rPr>
                <w:rFonts w:asciiTheme="majorHAnsi" w:eastAsia="Times New Roman" w:hAnsiTheme="majorHAnsi" w:cs="Times New Roman"/>
                <w:bCs/>
                <w:szCs w:val="20"/>
                <w:lang w:eastAsia="nb-NO"/>
              </w:rPr>
              <w:t>e</w:t>
            </w:r>
            <w:r w:rsidR="005C1412" w:rsidRPr="005C1412">
              <w:rPr>
                <w:rFonts w:asciiTheme="majorHAnsi" w:eastAsia="Times New Roman" w:hAnsiTheme="majorHAnsi" w:cs="Times New Roman"/>
                <w:bCs/>
                <w:szCs w:val="20"/>
                <w:lang w:eastAsia="nb-NO"/>
              </w:rPr>
              <w:t xml:space="preserve">nde kontroller og rapportering. </w:t>
            </w:r>
          </w:p>
          <w:p w:rsidR="000C52F0" w:rsidRPr="005C1412" w:rsidRDefault="00116B56" w:rsidP="00151F75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5C1412">
              <w:rPr>
                <w:rFonts w:asciiTheme="majorHAnsi" w:eastAsia="Times New Roman" w:hAnsiTheme="majorHAnsi" w:cs="Times New Roman"/>
                <w:bCs/>
                <w:szCs w:val="20"/>
                <w:lang w:eastAsia="nb-NO"/>
              </w:rPr>
              <w:t>Internkontroll IKT – informasjonssikkerheten -  personvern- og in</w:t>
            </w:r>
            <w:r w:rsidR="00151F75" w:rsidRPr="005C1412">
              <w:rPr>
                <w:rFonts w:asciiTheme="majorHAnsi" w:eastAsia="Times New Roman" w:hAnsiTheme="majorHAnsi" w:cs="Times New Roman"/>
                <w:bCs/>
                <w:szCs w:val="20"/>
                <w:lang w:eastAsia="nb-NO"/>
              </w:rPr>
              <w:t>f</w:t>
            </w:r>
            <w:r w:rsidR="005C1412" w:rsidRPr="005C1412">
              <w:rPr>
                <w:rFonts w:asciiTheme="majorHAnsi" w:eastAsia="Times New Roman" w:hAnsiTheme="majorHAnsi" w:cs="Times New Roman"/>
                <w:bCs/>
                <w:szCs w:val="20"/>
                <w:lang w:eastAsia="nb-NO"/>
              </w:rPr>
              <w:t xml:space="preserve">ormasjonssikkerhetskoordinator. </w:t>
            </w:r>
          </w:p>
          <w:p w:rsidR="00116B56" w:rsidRPr="00116B56" w:rsidRDefault="00116B56" w:rsidP="00116B56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116B56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Hovedansvaret for den daglige Internkontrollen ligger i linjen. Ledere og medarbeidere må aktivt delta i arbeidet med å få på plass internkontroll systemet.</w:t>
            </w:r>
          </w:p>
          <w:p w:rsidR="00116B56" w:rsidRPr="007D7E44" w:rsidRDefault="00116B56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C8089A" w:rsidRPr="00C8089A" w:rsidRDefault="00C8089A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C8089A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 xml:space="preserve">Administrative konsekvenser: </w:t>
            </w:r>
          </w:p>
          <w:p w:rsidR="00B042F2" w:rsidRPr="005C1412" w:rsidRDefault="006C4BEE" w:rsidP="00B042F2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116B56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Internkontroll gruppen legges administrativ til Etatsservice, som vil ha personalansvaret. Gruppen rapporterer direkte til etatsdirektør</w:t>
            </w:r>
            <w:r w:rsidR="005C1412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. </w:t>
            </w:r>
            <w:r w:rsidR="00B042F2">
              <w:t xml:space="preserve">De to som er berørt av omgjøringen </w:t>
            </w:r>
            <w:r w:rsidR="00B042F2" w:rsidRPr="00692E9C">
              <w:t xml:space="preserve">er informert om </w:t>
            </w:r>
            <w:r w:rsidR="00B042F2">
              <w:t xml:space="preserve">ny stilling og ny organisatorisk plassering </w:t>
            </w:r>
            <w:r w:rsidR="00B042F2" w:rsidRPr="00692E9C">
              <w:t>før sommeren</w:t>
            </w:r>
            <w:r w:rsidR="005C1412">
              <w:t xml:space="preserve"> i</w:t>
            </w:r>
            <w:bookmarkStart w:id="0" w:name="_GoBack"/>
            <w:bookmarkEnd w:id="0"/>
            <w:r w:rsidR="00B042F2" w:rsidRPr="00692E9C">
              <w:t xml:space="preserve"> god tid før </w:t>
            </w:r>
            <w:r w:rsidR="005C1412">
              <w:t xml:space="preserve">justeringen trer i kraft. </w:t>
            </w:r>
          </w:p>
          <w:p w:rsidR="006C4BEE" w:rsidRDefault="006C4BEE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C8089A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Konklusjon og vurdering</w:t>
            </w:r>
          </w:p>
          <w:p w:rsidR="004543F8" w:rsidRDefault="006C4BEE" w:rsidP="005C1412">
            <w:pPr>
              <w:spacing w:after="0" w:line="240" w:lineRule="auto"/>
            </w:pPr>
            <w:r>
              <w:rPr>
                <w:rFonts w:asciiTheme="majorHAnsi" w:eastAsia="Calibri" w:hAnsiTheme="majorHAnsi" w:cs="Calibri"/>
                <w:szCs w:val="20"/>
              </w:rPr>
              <w:t xml:space="preserve">Etatsdirektøren anser det som avgjørende for det videre arbeidet med internkontroll at disse to stillingene blir lagt til Etatsservice og med rapportering direkte til han.  </w:t>
            </w:r>
            <w:r w:rsidR="00B042F2">
              <w:t xml:space="preserve"> Etatsdirektøren</w:t>
            </w:r>
            <w:r w:rsidR="00B042F2" w:rsidRPr="00692E9C">
              <w:t xml:space="preserve"> anser de arbeidsmiljømessige forhold ved</w:t>
            </w:r>
            <w:r w:rsidR="00B042F2">
              <w:t xml:space="preserve"> omgjøring av stilling og </w:t>
            </w:r>
            <w:r w:rsidR="00151F75">
              <w:t>organisatorisk</w:t>
            </w:r>
            <w:r w:rsidR="00B042F2">
              <w:t xml:space="preserve"> plassering </w:t>
            </w:r>
            <w:r w:rsidR="00B042F2" w:rsidRPr="00692E9C">
              <w:t xml:space="preserve">som godt </w:t>
            </w:r>
            <w:r w:rsidR="00B042F2">
              <w:t xml:space="preserve">begrunnet og </w:t>
            </w:r>
            <w:r w:rsidR="00B042F2" w:rsidRPr="00692E9C">
              <w:t xml:space="preserve">ivaretatt. </w:t>
            </w:r>
          </w:p>
          <w:p w:rsidR="005C1412" w:rsidRDefault="005C1412" w:rsidP="005C1412">
            <w:pPr>
              <w:spacing w:after="0" w:line="240" w:lineRule="auto"/>
            </w:pPr>
          </w:p>
          <w:p w:rsidR="005C1412" w:rsidRPr="005C1412" w:rsidRDefault="005C1412" w:rsidP="005C1412">
            <w:pPr>
              <w:spacing w:after="0" w:line="240" w:lineRule="auto"/>
            </w:pPr>
          </w:p>
          <w:p w:rsidR="0041004E" w:rsidRPr="005C1412" w:rsidRDefault="006D3FED" w:rsidP="005C1412">
            <w:pPr>
              <w:rPr>
                <w:b/>
                <w:szCs w:val="20"/>
              </w:rPr>
            </w:pPr>
            <w:r w:rsidRPr="00AD42AC">
              <w:rPr>
                <w:rFonts w:asciiTheme="majorHAnsi" w:hAnsiTheme="majorHAnsi"/>
                <w:b/>
                <w:szCs w:val="20"/>
              </w:rPr>
              <w:t>Forslag til vedtak</w:t>
            </w:r>
            <w:r w:rsidR="006C4BEE">
              <w:rPr>
                <w:rFonts w:asciiTheme="majorHAnsi" w:hAnsiTheme="majorHAnsi"/>
                <w:b/>
                <w:szCs w:val="20"/>
              </w:rPr>
              <w:br/>
            </w:r>
            <w:r w:rsidR="00151F75" w:rsidRPr="00692E9C">
              <w:t xml:space="preserve">Arbeidsmiljøutvalget tar de arbeidsmiljømessige forholdene som er vurdert i relasjon til </w:t>
            </w:r>
            <w:r w:rsidR="00151F75">
              <w:t xml:space="preserve">omgjøringen av stillingene med ny organisatorisk plassering </w:t>
            </w:r>
            <w:r w:rsidR="00151F75" w:rsidRPr="00692E9C">
              <w:t>til etterretning.</w:t>
            </w:r>
          </w:p>
        </w:tc>
      </w:tr>
      <w:tr w:rsidR="00116B56" w:rsidRPr="00C8089A" w:rsidTr="0041004E">
        <w:trPr>
          <w:trHeight w:val="480"/>
        </w:trPr>
        <w:tc>
          <w:tcPr>
            <w:tcW w:w="9270" w:type="dxa"/>
            <w:gridSpan w:val="2"/>
          </w:tcPr>
          <w:p w:rsidR="00116B56" w:rsidRDefault="00116B56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</w:tbl>
    <w:p w:rsidR="006E006E" w:rsidRDefault="006E006E" w:rsidP="0026531D">
      <w:pPr>
        <w:pStyle w:val="Ingenmellomrom"/>
        <w:keepNext/>
        <w:keepLines/>
      </w:pPr>
    </w:p>
    <w:sectPr w:rsidR="006E006E" w:rsidSect="005C1412">
      <w:headerReference w:type="first" r:id="rId8"/>
      <w:pgSz w:w="11906" w:h="16838"/>
      <w:pgMar w:top="1440" w:right="1080" w:bottom="1440" w:left="1080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B1" w:rsidRDefault="000223B1" w:rsidP="005D093C">
      <w:pPr>
        <w:spacing w:after="0" w:line="240" w:lineRule="auto"/>
      </w:pPr>
      <w:r>
        <w:separator/>
      </w:r>
    </w:p>
  </w:endnote>
  <w:end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B1" w:rsidRDefault="000223B1" w:rsidP="005D093C">
      <w:pPr>
        <w:spacing w:after="0" w:line="240" w:lineRule="auto"/>
      </w:pPr>
      <w:r>
        <w:separator/>
      </w:r>
    </w:p>
  </w:footnote>
  <w:foot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5A53F7" wp14:editId="7153ED3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.05pt;height:637.1pt" o:bullet="t">
        <v:imagedata r:id="rId1" o:title="art6742"/>
      </v:shape>
    </w:pict>
  </w:numPicBullet>
  <w:abstractNum w:abstractNumId="0" w15:restartNumberingAfterBreak="0">
    <w:nsid w:val="005B469D"/>
    <w:multiLevelType w:val="hybridMultilevel"/>
    <w:tmpl w:val="66AC59FE"/>
    <w:lvl w:ilvl="0" w:tplc="CB647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E17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4DF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C805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EC2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4E6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23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664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BA12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1069F4"/>
    <w:multiLevelType w:val="hybridMultilevel"/>
    <w:tmpl w:val="1C1CE20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22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2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C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4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A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44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4B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586CA4"/>
    <w:multiLevelType w:val="hybridMultilevel"/>
    <w:tmpl w:val="4D4E3974"/>
    <w:lvl w:ilvl="0" w:tplc="9F480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A19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FEC9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AA0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A18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A4DC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A87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E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890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7A15A8B"/>
    <w:multiLevelType w:val="hybridMultilevel"/>
    <w:tmpl w:val="97B69B48"/>
    <w:lvl w:ilvl="0" w:tplc="BE9A9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38F6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5864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D4ED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CAC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049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8B3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497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16D3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538390B"/>
    <w:multiLevelType w:val="hybridMultilevel"/>
    <w:tmpl w:val="203E6660"/>
    <w:lvl w:ilvl="0" w:tplc="FF32B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46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6E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47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88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6B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49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0E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A8C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FE2046"/>
    <w:multiLevelType w:val="hybridMultilevel"/>
    <w:tmpl w:val="A956B3AE"/>
    <w:lvl w:ilvl="0" w:tplc="C3D20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4A2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A1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BACC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640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CC6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224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AB8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22E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4408"/>
    <w:multiLevelType w:val="hybridMultilevel"/>
    <w:tmpl w:val="54AE14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34E47"/>
    <w:multiLevelType w:val="hybridMultilevel"/>
    <w:tmpl w:val="79E271DE"/>
    <w:lvl w:ilvl="0" w:tplc="EAD0E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2D8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C47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03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CEB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05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1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5872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ED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93048"/>
    <w:multiLevelType w:val="hybridMultilevel"/>
    <w:tmpl w:val="135E4A46"/>
    <w:lvl w:ilvl="0" w:tplc="E7E62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29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5E3D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EF6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CF1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3249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9C11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886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635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F4B3CF6"/>
    <w:multiLevelType w:val="hybridMultilevel"/>
    <w:tmpl w:val="E23E24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3F7B98"/>
    <w:multiLevelType w:val="hybridMultilevel"/>
    <w:tmpl w:val="98628F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232C"/>
    <w:multiLevelType w:val="hybridMultilevel"/>
    <w:tmpl w:val="10F26868"/>
    <w:lvl w:ilvl="0" w:tplc="FB56C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A11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A3EFA">
      <w:start w:val="43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C5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4D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89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203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80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8A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7627E4"/>
    <w:multiLevelType w:val="hybridMultilevel"/>
    <w:tmpl w:val="1F429DEC"/>
    <w:lvl w:ilvl="0" w:tplc="D5E8C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4A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A1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EC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E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E7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EC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2C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4F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A001847"/>
    <w:multiLevelType w:val="hybridMultilevel"/>
    <w:tmpl w:val="3EC8D556"/>
    <w:lvl w:ilvl="0" w:tplc="CAC8D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22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2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C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4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A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44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4B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01457F"/>
    <w:multiLevelType w:val="hybridMultilevel"/>
    <w:tmpl w:val="ABE88190"/>
    <w:lvl w:ilvl="0" w:tplc="CEFACBD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A17F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09CF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D1F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EDDF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6836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CB2A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A885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2616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3"/>
  </w:num>
  <w:num w:numId="5">
    <w:abstractNumId w:val="10"/>
  </w:num>
  <w:num w:numId="6">
    <w:abstractNumId w:val="21"/>
  </w:num>
  <w:num w:numId="7">
    <w:abstractNumId w:val="22"/>
  </w:num>
  <w:num w:numId="8">
    <w:abstractNumId w:val="1"/>
  </w:num>
  <w:num w:numId="9">
    <w:abstractNumId w:val="9"/>
  </w:num>
  <w:num w:numId="10">
    <w:abstractNumId w:val="16"/>
  </w:num>
  <w:num w:numId="11">
    <w:abstractNumId w:val="23"/>
  </w:num>
  <w:num w:numId="12">
    <w:abstractNumId w:val="4"/>
  </w:num>
  <w:num w:numId="13">
    <w:abstractNumId w:val="8"/>
  </w:num>
  <w:num w:numId="14">
    <w:abstractNumId w:val="0"/>
  </w:num>
  <w:num w:numId="15">
    <w:abstractNumId w:val="6"/>
  </w:num>
  <w:num w:numId="16">
    <w:abstractNumId w:val="13"/>
  </w:num>
  <w:num w:numId="17">
    <w:abstractNumId w:val="17"/>
  </w:num>
  <w:num w:numId="18">
    <w:abstractNumId w:val="5"/>
  </w:num>
  <w:num w:numId="19">
    <w:abstractNumId w:val="14"/>
  </w:num>
  <w:num w:numId="20">
    <w:abstractNumId w:val="15"/>
  </w:num>
  <w:num w:numId="21">
    <w:abstractNumId w:val="7"/>
  </w:num>
  <w:num w:numId="22">
    <w:abstractNumId w:val="20"/>
  </w:num>
  <w:num w:numId="23">
    <w:abstractNumId w:val="24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A"/>
    <w:rsid w:val="000119BE"/>
    <w:rsid w:val="00015553"/>
    <w:rsid w:val="000223B1"/>
    <w:rsid w:val="00037D6F"/>
    <w:rsid w:val="00095EC1"/>
    <w:rsid w:val="000C52F0"/>
    <w:rsid w:val="00102DF4"/>
    <w:rsid w:val="0011057B"/>
    <w:rsid w:val="00116B56"/>
    <w:rsid w:val="00120855"/>
    <w:rsid w:val="00151F75"/>
    <w:rsid w:val="001650B7"/>
    <w:rsid w:val="00186573"/>
    <w:rsid w:val="0019374D"/>
    <w:rsid w:val="001E3473"/>
    <w:rsid w:val="001F112F"/>
    <w:rsid w:val="001F4CB8"/>
    <w:rsid w:val="0025699D"/>
    <w:rsid w:val="0026531D"/>
    <w:rsid w:val="002A2DE5"/>
    <w:rsid w:val="002B39C4"/>
    <w:rsid w:val="002E78D7"/>
    <w:rsid w:val="002F6D39"/>
    <w:rsid w:val="003246B2"/>
    <w:rsid w:val="00325D57"/>
    <w:rsid w:val="003D45D0"/>
    <w:rsid w:val="0041004E"/>
    <w:rsid w:val="004543F8"/>
    <w:rsid w:val="00483FE0"/>
    <w:rsid w:val="00503CDA"/>
    <w:rsid w:val="0055183B"/>
    <w:rsid w:val="00560D31"/>
    <w:rsid w:val="00567104"/>
    <w:rsid w:val="005812E4"/>
    <w:rsid w:val="00595FDC"/>
    <w:rsid w:val="005C1412"/>
    <w:rsid w:val="005D093C"/>
    <w:rsid w:val="005D1471"/>
    <w:rsid w:val="005D7E3E"/>
    <w:rsid w:val="00611315"/>
    <w:rsid w:val="0062089B"/>
    <w:rsid w:val="00627CD4"/>
    <w:rsid w:val="00646761"/>
    <w:rsid w:val="00666313"/>
    <w:rsid w:val="006C4BEE"/>
    <w:rsid w:val="006D3FED"/>
    <w:rsid w:val="006E006E"/>
    <w:rsid w:val="00727D7C"/>
    <w:rsid w:val="00733E15"/>
    <w:rsid w:val="007C2C8C"/>
    <w:rsid w:val="007D1113"/>
    <w:rsid w:val="007D7E44"/>
    <w:rsid w:val="007E4B0D"/>
    <w:rsid w:val="0085172A"/>
    <w:rsid w:val="008B4B9A"/>
    <w:rsid w:val="008C5DE9"/>
    <w:rsid w:val="008D5723"/>
    <w:rsid w:val="008F0992"/>
    <w:rsid w:val="0093288E"/>
    <w:rsid w:val="009A11C5"/>
    <w:rsid w:val="009F7380"/>
    <w:rsid w:val="00A0208E"/>
    <w:rsid w:val="00A035A1"/>
    <w:rsid w:val="00A276F1"/>
    <w:rsid w:val="00A63656"/>
    <w:rsid w:val="00A66D79"/>
    <w:rsid w:val="00A67238"/>
    <w:rsid w:val="00AA100D"/>
    <w:rsid w:val="00AC09E6"/>
    <w:rsid w:val="00AD42AC"/>
    <w:rsid w:val="00AE19AF"/>
    <w:rsid w:val="00AF281F"/>
    <w:rsid w:val="00B042F2"/>
    <w:rsid w:val="00B10DAE"/>
    <w:rsid w:val="00B50796"/>
    <w:rsid w:val="00B776BF"/>
    <w:rsid w:val="00C51925"/>
    <w:rsid w:val="00C644F8"/>
    <w:rsid w:val="00C65969"/>
    <w:rsid w:val="00C8089A"/>
    <w:rsid w:val="00C9295D"/>
    <w:rsid w:val="00C93F97"/>
    <w:rsid w:val="00CC2B8E"/>
    <w:rsid w:val="00D25FF3"/>
    <w:rsid w:val="00D44A50"/>
    <w:rsid w:val="00D44FE9"/>
    <w:rsid w:val="00D66BE0"/>
    <w:rsid w:val="00D74702"/>
    <w:rsid w:val="00D8326C"/>
    <w:rsid w:val="00DB35DE"/>
    <w:rsid w:val="00DC156E"/>
    <w:rsid w:val="00E02907"/>
    <w:rsid w:val="00E51F3C"/>
    <w:rsid w:val="00E65E1A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B0666"/>
  <w15:docId w15:val="{65A7C2D4-7695-47D7-A1AA-2543A423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91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0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40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8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64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32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19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91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21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82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21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111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8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982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562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515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622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63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252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9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32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7820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96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33</TotalTime>
  <Pages>2</Pages>
  <Words>284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Brouer-Wangen</dc:creator>
  <cp:lastModifiedBy>Birgit Aakre</cp:lastModifiedBy>
  <cp:revision>6</cp:revision>
  <dcterms:created xsi:type="dcterms:W3CDTF">2020-08-17T09:46:00Z</dcterms:created>
  <dcterms:modified xsi:type="dcterms:W3CDTF">2020-08-19T12:10:00Z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