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854933" w:rsidP="001F112F">
            <w:pPr>
              <w:pStyle w:val="Tittel"/>
              <w:rPr>
                <w:szCs w:val="38"/>
              </w:rPr>
            </w:pPr>
            <w:bookmarkStart w:id="0" w:name="_GoBack"/>
            <w:bookmarkEnd w:id="0"/>
            <w:r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22124F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 xml:space="preserve">AMU </w:t>
            </w:r>
            <w:r w:rsidR="009A11C5">
              <w:rPr>
                <w:color w:val="000000" w:themeColor="text1"/>
                <w:sz w:val="32"/>
              </w:rPr>
              <w:t>Møtereferat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AMU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Teams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24.06.20 klokken 1100-1300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Kristin Lehne</w:t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22124F" w:rsidP="009A11C5">
            <w:pPr>
              <w:pStyle w:val="Ingenmellomrom"/>
            </w:pPr>
            <w:r>
              <w:t>98002976</w:t>
            </w:r>
          </w:p>
        </w:tc>
      </w:tr>
    </w:tbl>
    <w:p w:rsidR="0022124F" w:rsidRPr="0022124F" w:rsidRDefault="0022124F" w:rsidP="0022124F">
      <w:pPr>
        <w:rPr>
          <w:szCs w:val="20"/>
          <w:u w:val="single"/>
        </w:rPr>
      </w:pPr>
      <w:r w:rsidRPr="0022124F">
        <w:rPr>
          <w:szCs w:val="20"/>
        </w:rPr>
        <w:t>Til stede:</w:t>
      </w:r>
    </w:p>
    <w:p w:rsidR="0022124F" w:rsidRPr="0022124F" w:rsidRDefault="0022124F" w:rsidP="0022124F">
      <w:pPr>
        <w:rPr>
          <w:szCs w:val="20"/>
        </w:rPr>
      </w:pPr>
      <w:r w:rsidRPr="0022124F">
        <w:rPr>
          <w:szCs w:val="20"/>
          <w:u w:val="single"/>
        </w:rPr>
        <w:t>Fra administrasjonen</w:t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</w:rPr>
        <w:tab/>
      </w:r>
      <w:r w:rsidRPr="0022124F">
        <w:rPr>
          <w:szCs w:val="20"/>
          <w:u w:val="single"/>
        </w:rPr>
        <w:t>Fra tillitsvalgte/vernetjenesten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sz w:val="20"/>
        </w:rPr>
        <w:t>Tor Fjellstad</w:t>
      </w:r>
      <w:r w:rsidRPr="0022124F">
        <w:rPr>
          <w:rFonts w:asciiTheme="minorHAnsi" w:hAnsiTheme="minorHAnsi"/>
          <w:color w:val="000000"/>
          <w:sz w:val="20"/>
        </w:rPr>
        <w:t xml:space="preserve"> 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  <w:t>Emil Nygaard Nilsen</w:t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Birgit Aakre</w:t>
      </w:r>
      <w:r w:rsidRPr="0022124F">
        <w:rPr>
          <w:rFonts w:asciiTheme="minorHAnsi" w:hAnsiTheme="minorHAnsi"/>
          <w:sz w:val="20"/>
        </w:rPr>
        <w:t xml:space="preserve"> </w:t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  <w:t>Erik Haugen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Bjørn Martinsen</w:t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ab/>
        <w:t>Karl Johan Klokk</w:t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Henriette Dan Solberg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bCs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Kristin Lehne</w:t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EF18A5" w:rsidRDefault="00EF18A5" w:rsidP="00EF18A5">
      <w:pPr>
        <w:pStyle w:val="Brdtekstinnrykk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22124F">
        <w:rPr>
          <w:rFonts w:asciiTheme="minorHAnsi" w:hAnsiTheme="minorHAnsi"/>
          <w:color w:val="000000"/>
          <w:sz w:val="20"/>
        </w:rPr>
        <w:tab/>
      </w:r>
      <w:r w:rsidR="0022124F">
        <w:rPr>
          <w:rFonts w:asciiTheme="minorHAnsi" w:hAnsiTheme="minorHAnsi"/>
          <w:color w:val="000000"/>
          <w:sz w:val="20"/>
        </w:rPr>
        <w:tab/>
      </w:r>
      <w:r w:rsid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color w:val="000000"/>
          <w:sz w:val="20"/>
        </w:rPr>
        <w:tab/>
      </w:r>
    </w:p>
    <w:p w:rsidR="0022124F" w:rsidRPr="0022124F" w:rsidRDefault="0022124F" w:rsidP="0022124F">
      <w:pPr>
        <w:pStyle w:val="Brdtekstinnrykk"/>
        <w:ind w:left="0"/>
        <w:rPr>
          <w:rFonts w:asciiTheme="minorHAnsi" w:hAnsiTheme="minorHAnsi"/>
          <w:color w:val="000000"/>
          <w:sz w:val="20"/>
        </w:rPr>
      </w:pPr>
      <w:r w:rsidRPr="0022124F">
        <w:rPr>
          <w:rFonts w:asciiTheme="minorHAnsi" w:hAnsiTheme="minorHAnsi"/>
          <w:color w:val="000000"/>
          <w:sz w:val="20"/>
        </w:rPr>
        <w:t>Fraværende:</w:t>
      </w:r>
      <w:r w:rsidRPr="0022124F">
        <w:rPr>
          <w:rFonts w:asciiTheme="minorHAnsi" w:hAnsiTheme="minorHAnsi"/>
          <w:color w:val="000000"/>
          <w:sz w:val="20"/>
        </w:rPr>
        <w:tab/>
      </w:r>
      <w:r>
        <w:rPr>
          <w:rFonts w:asciiTheme="minorHAnsi" w:hAnsiTheme="minorHAnsi"/>
          <w:color w:val="000000"/>
          <w:sz w:val="20"/>
        </w:rPr>
        <w:t>Tone Rakvåg</w:t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color w:val="FF0000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  <w:r w:rsidRPr="0022124F">
        <w:rPr>
          <w:rFonts w:asciiTheme="minorHAnsi" w:hAnsiTheme="minorHAnsi"/>
          <w:sz w:val="20"/>
        </w:rPr>
        <w:tab/>
      </w:r>
    </w:p>
    <w:p w:rsidR="0022124F" w:rsidRPr="0022124F" w:rsidRDefault="0022124F" w:rsidP="0022124F">
      <w:pPr>
        <w:pBdr>
          <w:bottom w:val="single" w:sz="4" w:space="1" w:color="auto"/>
        </w:pBdr>
        <w:rPr>
          <w:szCs w:val="20"/>
        </w:rPr>
      </w:pPr>
    </w:p>
    <w:p w:rsidR="0022124F" w:rsidRPr="0022124F" w:rsidRDefault="0022124F" w:rsidP="00FB65A8">
      <w:pPr>
        <w:pStyle w:val="Brdtekst"/>
        <w:rPr>
          <w:rFonts w:asciiTheme="minorHAnsi" w:hAnsiTheme="minorHAnsi"/>
          <w:b w:val="0"/>
          <w:sz w:val="20"/>
        </w:rPr>
      </w:pPr>
      <w:r w:rsidRPr="0022124F">
        <w:rPr>
          <w:rFonts w:asciiTheme="minorHAnsi" w:hAnsiTheme="minorHAnsi"/>
          <w:b w:val="0"/>
          <w:sz w:val="20"/>
        </w:rPr>
        <w:t xml:space="preserve">Innkalling og dagsorden: </w:t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</w:r>
      <w:r w:rsidRPr="0022124F">
        <w:rPr>
          <w:rFonts w:asciiTheme="minorHAnsi" w:hAnsiTheme="minorHAnsi"/>
          <w:b w:val="0"/>
          <w:sz w:val="20"/>
        </w:rPr>
        <w:tab/>
        <w:t xml:space="preserve"> </w:t>
      </w:r>
      <w:r w:rsidRPr="0022124F">
        <w:rPr>
          <w:rFonts w:asciiTheme="minorHAnsi" w:hAnsiTheme="minorHAnsi"/>
          <w:b w:val="0"/>
          <w:sz w:val="20"/>
        </w:rPr>
        <w:tab/>
        <w:t>Godkjent</w:t>
      </w:r>
    </w:p>
    <w:p w:rsidR="0022124F" w:rsidRDefault="0022124F" w:rsidP="0022124F">
      <w:pPr>
        <w:ind w:left="2832" w:hanging="2832"/>
        <w:rPr>
          <w:b/>
          <w:i/>
          <w:szCs w:val="20"/>
        </w:rPr>
      </w:pPr>
    </w:p>
    <w:p w:rsidR="004D2C9E" w:rsidRPr="0022124F" w:rsidRDefault="004D2C9E" w:rsidP="0022124F">
      <w:pPr>
        <w:ind w:left="2832" w:hanging="2832"/>
        <w:rPr>
          <w:b/>
          <w:i/>
          <w:szCs w:val="20"/>
        </w:rPr>
      </w:pPr>
    </w:p>
    <w:p w:rsidR="00FB65A8" w:rsidRPr="007D7E44" w:rsidRDefault="00FB65A8" w:rsidP="00FB65A8">
      <w:pPr>
        <w:spacing w:after="0" w:line="240" w:lineRule="auto"/>
        <w:ind w:left="2124" w:hanging="2124"/>
        <w:rPr>
          <w:rFonts w:asciiTheme="majorHAnsi" w:eastAsia="Times New Roman" w:hAnsiTheme="majorHAnsi" w:cs="Times New Roman"/>
          <w:b/>
          <w:szCs w:val="20"/>
          <w:lang w:eastAsia="nb-NO"/>
        </w:rPr>
      </w:pPr>
      <w:r>
        <w:rPr>
          <w:b/>
          <w:szCs w:val="20"/>
        </w:rPr>
        <w:t xml:space="preserve">AMU sak 09/20 </w:t>
      </w:r>
      <w:r>
        <w:rPr>
          <w:b/>
          <w:szCs w:val="20"/>
        </w:rPr>
        <w:tab/>
      </w:r>
      <w:r w:rsidRPr="00AD42AC">
        <w:rPr>
          <w:rFonts w:asciiTheme="majorHAnsi" w:eastAsia="Times New Roman" w:hAnsiTheme="majorHAnsi" w:cs="Times New Roman"/>
          <w:b/>
          <w:szCs w:val="20"/>
          <w:lang w:eastAsia="nb-NO"/>
        </w:rPr>
        <w:t>Juste</w:t>
      </w:r>
      <w:r>
        <w:rPr>
          <w:rFonts w:asciiTheme="majorHAnsi" w:eastAsia="Times New Roman" w:hAnsiTheme="majorHAnsi" w:cs="Times New Roman"/>
          <w:b/>
          <w:szCs w:val="20"/>
          <w:lang w:eastAsia="nb-NO"/>
        </w:rPr>
        <w:t>ring av organisasjonsstruktur – arbeidsmiljømessige konsekvenser.</w:t>
      </w:r>
      <w:r w:rsidRPr="00AD42AC">
        <w:rPr>
          <w:rFonts w:asciiTheme="majorHAnsi" w:eastAsia="Times New Roman" w:hAnsiTheme="majorHAnsi" w:cs="Times New Roman"/>
          <w:b/>
          <w:szCs w:val="20"/>
          <w:lang w:eastAsia="nb-NO"/>
        </w:rPr>
        <w:t xml:space="preserve"> </w:t>
      </w:r>
    </w:p>
    <w:p w:rsidR="00FB65A8" w:rsidRDefault="00FB65A8" w:rsidP="00FB65A8">
      <w:pPr>
        <w:spacing w:after="0" w:line="240" w:lineRule="auto"/>
        <w:rPr>
          <w:rFonts w:asciiTheme="majorHAnsi" w:eastAsia="Calibri" w:hAnsiTheme="majorHAnsi" w:cs="Calibri"/>
          <w:szCs w:val="20"/>
        </w:rPr>
      </w:pPr>
    </w:p>
    <w:p w:rsidR="004E4FD7" w:rsidRPr="004D2C9E" w:rsidRDefault="004E4FD7" w:rsidP="004D2C9E">
      <w:pPr>
        <w:spacing w:after="0" w:line="240" w:lineRule="auto"/>
        <w:rPr>
          <w:rFonts w:asciiTheme="majorHAnsi" w:eastAsia="Calibri" w:hAnsiTheme="majorHAnsi" w:cs="Calibri"/>
          <w:b/>
          <w:szCs w:val="20"/>
          <w:u w:val="single"/>
        </w:rPr>
      </w:pPr>
      <w:r w:rsidRPr="00EF18A5">
        <w:rPr>
          <w:rFonts w:asciiTheme="majorHAnsi" w:eastAsia="Calibri" w:hAnsiTheme="majorHAnsi" w:cs="Calibri"/>
          <w:b/>
          <w:szCs w:val="20"/>
          <w:u w:val="single"/>
        </w:rPr>
        <w:t>Vedtak</w:t>
      </w:r>
      <w:r w:rsidRPr="004D2C9E">
        <w:rPr>
          <w:rFonts w:asciiTheme="majorHAnsi" w:eastAsia="Calibri" w:hAnsiTheme="majorHAnsi" w:cs="Calibri"/>
          <w:b/>
          <w:szCs w:val="20"/>
          <w:u w:val="single"/>
        </w:rPr>
        <w:t>:</w:t>
      </w:r>
    </w:p>
    <w:p w:rsidR="004E4FD7" w:rsidRPr="004D2C9E" w:rsidRDefault="004E4FD7" w:rsidP="004D2C9E">
      <w:pPr>
        <w:spacing w:after="0" w:line="240" w:lineRule="auto"/>
        <w:ind w:left="708"/>
        <w:rPr>
          <w:rFonts w:asciiTheme="majorHAnsi" w:eastAsia="Calibri" w:hAnsiTheme="majorHAnsi" w:cs="Calibri"/>
          <w:szCs w:val="20"/>
        </w:rPr>
      </w:pPr>
      <w:r w:rsidRPr="004D2C9E">
        <w:rPr>
          <w:rFonts w:asciiTheme="majorHAnsi" w:eastAsia="Calibri" w:hAnsiTheme="majorHAnsi" w:cs="Calibri"/>
          <w:szCs w:val="20"/>
        </w:rPr>
        <w:t>Arbeidsmiljøutvalget tar de arbeidsmiljømessige forholdene som er vurdert i relasjon til organisatoriske justeringer til etterretning.</w:t>
      </w:r>
    </w:p>
    <w:p w:rsidR="00835CDF" w:rsidRPr="004D2C9E" w:rsidRDefault="00835CDF" w:rsidP="004D2C9E">
      <w:pPr>
        <w:rPr>
          <w:szCs w:val="20"/>
        </w:rPr>
      </w:pPr>
    </w:p>
    <w:p w:rsidR="004D2C9E" w:rsidRDefault="004D2C9E" w:rsidP="00EF18A5">
      <w:pPr>
        <w:pStyle w:val="Listeavsnitt"/>
        <w:ind w:left="0"/>
        <w:rPr>
          <w:rFonts w:cs="Times New Roman"/>
          <w:b/>
          <w:szCs w:val="20"/>
        </w:rPr>
      </w:pPr>
    </w:p>
    <w:p w:rsidR="004D2C9E" w:rsidRDefault="004D2C9E" w:rsidP="00EF18A5">
      <w:pPr>
        <w:pStyle w:val="Listeavsnitt"/>
        <w:ind w:left="0"/>
        <w:rPr>
          <w:rFonts w:cs="Times New Roman"/>
          <w:b/>
          <w:szCs w:val="20"/>
        </w:rPr>
      </w:pPr>
    </w:p>
    <w:p w:rsidR="004D2C9E" w:rsidRDefault="004D2C9E" w:rsidP="00EF18A5">
      <w:pPr>
        <w:pStyle w:val="Listeavsnitt"/>
        <w:ind w:left="0"/>
        <w:rPr>
          <w:rFonts w:cs="Times New Roman"/>
          <w:b/>
          <w:szCs w:val="20"/>
        </w:rPr>
      </w:pPr>
    </w:p>
    <w:p w:rsidR="004D2C9E" w:rsidRDefault="004D2C9E" w:rsidP="00EF18A5">
      <w:pPr>
        <w:pStyle w:val="Listeavsnitt"/>
        <w:ind w:left="0"/>
        <w:rPr>
          <w:rFonts w:cs="Times New Roman"/>
          <w:b/>
          <w:szCs w:val="20"/>
        </w:rPr>
      </w:pPr>
    </w:p>
    <w:p w:rsidR="004D2C9E" w:rsidRDefault="004D2C9E" w:rsidP="00EF18A5">
      <w:pPr>
        <w:pStyle w:val="Listeavsnitt"/>
        <w:ind w:left="0"/>
        <w:rPr>
          <w:rFonts w:cs="Times New Roman"/>
          <w:b/>
          <w:szCs w:val="20"/>
        </w:rPr>
      </w:pPr>
    </w:p>
    <w:p w:rsidR="00EF18A5" w:rsidRPr="00EF18A5" w:rsidRDefault="00EF18A5" w:rsidP="00EF18A5">
      <w:pPr>
        <w:pStyle w:val="Listeavsnitt"/>
        <w:ind w:left="0"/>
        <w:rPr>
          <w:rFonts w:cs="Times New Roman"/>
          <w:b/>
          <w:szCs w:val="20"/>
        </w:rPr>
      </w:pPr>
      <w:r w:rsidRPr="00EF18A5">
        <w:rPr>
          <w:rFonts w:cs="Times New Roman"/>
          <w:b/>
          <w:szCs w:val="20"/>
        </w:rPr>
        <w:t>Informasjonspunkter:</w:t>
      </w:r>
    </w:p>
    <w:p w:rsidR="00EF18A5" w:rsidRPr="00EF18A5" w:rsidRDefault="0024002F" w:rsidP="00EF18A5">
      <w:pPr>
        <w:pStyle w:val="Listeavsnitt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0"/>
        </w:rPr>
      </w:pPr>
      <w:r w:rsidRPr="0024002F">
        <w:rPr>
          <w:rFonts w:cs="Times New Roman"/>
          <w:b/>
          <w:szCs w:val="20"/>
        </w:rPr>
        <w:t>Overtid/fleksitid</w:t>
      </w:r>
      <w:r>
        <w:rPr>
          <w:rFonts w:cs="Times New Roman"/>
          <w:szCs w:val="20"/>
        </w:rPr>
        <w:t xml:space="preserve">. </w:t>
      </w:r>
      <w:r w:rsidR="00EF18A5">
        <w:rPr>
          <w:rFonts w:cs="Times New Roman"/>
          <w:szCs w:val="20"/>
        </w:rPr>
        <w:t xml:space="preserve">Det ble lagt frem oversikt over overtid og fleksitid hittil i år. </w:t>
      </w:r>
      <w:r w:rsidR="000F196C">
        <w:rPr>
          <w:rFonts w:cs="Times New Roman"/>
          <w:szCs w:val="20"/>
        </w:rPr>
        <w:t xml:space="preserve">Det viser at overtidsbruken frem til mars i år er som den pleier på de seksjoner som </w:t>
      </w:r>
      <w:r w:rsidR="00835CDF">
        <w:rPr>
          <w:rFonts w:cs="Times New Roman"/>
          <w:szCs w:val="20"/>
        </w:rPr>
        <w:t>normalt</w:t>
      </w:r>
      <w:r w:rsidR="000F196C">
        <w:rPr>
          <w:rFonts w:cs="Times New Roman"/>
          <w:szCs w:val="20"/>
        </w:rPr>
        <w:t xml:space="preserve"> sett </w:t>
      </w:r>
      <w:r w:rsidR="00835CDF">
        <w:rPr>
          <w:rFonts w:cs="Times New Roman"/>
          <w:szCs w:val="20"/>
        </w:rPr>
        <w:t>har</w:t>
      </w:r>
      <w:r w:rsidR="000F196C">
        <w:rPr>
          <w:rFonts w:cs="Times New Roman"/>
          <w:szCs w:val="20"/>
        </w:rPr>
        <w:t xml:space="preserve"> mye i </w:t>
      </w:r>
      <w:r w:rsidR="00835CDF">
        <w:rPr>
          <w:rFonts w:cs="Times New Roman"/>
          <w:szCs w:val="20"/>
        </w:rPr>
        <w:t>forbindelse</w:t>
      </w:r>
      <w:r w:rsidR="000F196C">
        <w:rPr>
          <w:rFonts w:cs="Times New Roman"/>
          <w:szCs w:val="20"/>
        </w:rPr>
        <w:t xml:space="preserve"> med årsavslutninger ol. Flere av </w:t>
      </w:r>
      <w:r w:rsidR="00835CDF">
        <w:rPr>
          <w:rFonts w:cs="Times New Roman"/>
          <w:szCs w:val="20"/>
        </w:rPr>
        <w:t>seksjonene</w:t>
      </w:r>
      <w:r w:rsidR="000F196C">
        <w:rPr>
          <w:rFonts w:cs="Times New Roman"/>
          <w:szCs w:val="20"/>
        </w:rPr>
        <w:t xml:space="preserve"> har hatt mange oppgaver i forbindelse med Korona epidemien og det gjenspeiler en større grad av overtid i mars/april.</w:t>
      </w:r>
      <w:r>
        <w:rPr>
          <w:rFonts w:cs="Times New Roman"/>
          <w:szCs w:val="20"/>
        </w:rPr>
        <w:t xml:space="preserve"> </w:t>
      </w:r>
      <w:r w:rsidR="007043EE">
        <w:rPr>
          <w:rFonts w:cs="Times New Roman"/>
          <w:szCs w:val="20"/>
        </w:rPr>
        <w:t>Det vil bli vurdert ulike tiltak i forbindelse med rapporteringen av fleksitid da en del avvik fremkommer ved for eksempel manglende bruk av Minwintid. AM</w:t>
      </w:r>
      <w:r w:rsidR="00A8708C">
        <w:rPr>
          <w:rFonts w:cs="Times New Roman"/>
          <w:szCs w:val="20"/>
        </w:rPr>
        <w:t xml:space="preserve">U vil ta dette opp igjen i løpet av høsten. </w:t>
      </w:r>
      <w:r w:rsidR="004D2C9E">
        <w:rPr>
          <w:rFonts w:cs="Times New Roman"/>
          <w:szCs w:val="20"/>
        </w:rPr>
        <w:t xml:space="preserve"> </w:t>
      </w:r>
    </w:p>
    <w:p w:rsidR="00835CDF" w:rsidRDefault="00EF18A5" w:rsidP="00EF18A5">
      <w:pPr>
        <w:pStyle w:val="Listeavsnitt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0"/>
        </w:rPr>
      </w:pPr>
      <w:r w:rsidRPr="00835CDF">
        <w:rPr>
          <w:rFonts w:cs="Times New Roman"/>
          <w:b/>
          <w:szCs w:val="20"/>
        </w:rPr>
        <w:t>Sykefraværet</w:t>
      </w:r>
      <w:r w:rsidRPr="00835CDF">
        <w:rPr>
          <w:rFonts w:cs="Times New Roman"/>
          <w:szCs w:val="20"/>
        </w:rPr>
        <w:t xml:space="preserve"> </w:t>
      </w:r>
      <w:r w:rsidR="001C6F9E">
        <w:rPr>
          <w:rFonts w:cs="Times New Roman"/>
          <w:szCs w:val="20"/>
        </w:rPr>
        <w:t xml:space="preserve">i etaten samlet sett </w:t>
      </w:r>
      <w:r w:rsidR="00835CDF" w:rsidRPr="00835CDF">
        <w:rPr>
          <w:rFonts w:cs="Times New Roman"/>
          <w:szCs w:val="20"/>
        </w:rPr>
        <w:t xml:space="preserve">har gått noe ned </w:t>
      </w:r>
      <w:r w:rsidR="001C6F9E">
        <w:rPr>
          <w:rFonts w:cs="Times New Roman"/>
          <w:szCs w:val="20"/>
        </w:rPr>
        <w:t xml:space="preserve">første halvår </w:t>
      </w:r>
      <w:r w:rsidR="00835CDF" w:rsidRPr="00835CDF">
        <w:rPr>
          <w:rFonts w:cs="Times New Roman"/>
          <w:szCs w:val="20"/>
        </w:rPr>
        <w:t xml:space="preserve">når det gjelder korttidsfraværet i enkelte seksjoner. </w:t>
      </w:r>
      <w:r w:rsidR="001C6F9E">
        <w:rPr>
          <w:rFonts w:cs="Times New Roman"/>
          <w:szCs w:val="20"/>
        </w:rPr>
        <w:t xml:space="preserve">Langtidsfraværet har vært høyere enn i 2019 i første kvartal, men er på nivå med fjoråret per mai. </w:t>
      </w:r>
      <w:r w:rsidR="00835CDF" w:rsidRPr="00835CDF">
        <w:rPr>
          <w:rFonts w:cs="Times New Roman"/>
          <w:szCs w:val="20"/>
        </w:rPr>
        <w:t>Det vil bli en ny gjennom</w:t>
      </w:r>
      <w:r w:rsidR="00835CDF">
        <w:rPr>
          <w:rFonts w:cs="Times New Roman"/>
          <w:szCs w:val="20"/>
        </w:rPr>
        <w:t>gang etter sommerferien.</w:t>
      </w:r>
    </w:p>
    <w:p w:rsidR="00835CDF" w:rsidRPr="00A8708C" w:rsidRDefault="00EF18A5" w:rsidP="00A8708C">
      <w:pPr>
        <w:pStyle w:val="Listeavsnitt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0"/>
        </w:rPr>
      </w:pPr>
      <w:r w:rsidRPr="00835CDF">
        <w:rPr>
          <w:rFonts w:cs="Times New Roman"/>
          <w:b/>
          <w:szCs w:val="20"/>
        </w:rPr>
        <w:t>Tilstedeværelse på Helsfyr</w:t>
      </w:r>
      <w:r w:rsidR="00835CDF" w:rsidRPr="00835CDF">
        <w:rPr>
          <w:rFonts w:cs="Times New Roman"/>
          <w:b/>
          <w:szCs w:val="20"/>
        </w:rPr>
        <w:t>.</w:t>
      </w:r>
      <w:r w:rsidR="00835CDF">
        <w:rPr>
          <w:rFonts w:cs="Times New Roman"/>
          <w:szCs w:val="20"/>
        </w:rPr>
        <w:t xml:space="preserve"> Det er linjen som selv håndterer ansattes behov for tilstedeværelse med Avdelingsdirektørene som </w:t>
      </w:r>
      <w:r w:rsidR="00BE6CB9">
        <w:rPr>
          <w:rFonts w:cs="Times New Roman"/>
          <w:szCs w:val="20"/>
        </w:rPr>
        <w:t xml:space="preserve">godkjenner. </w:t>
      </w:r>
      <w:r w:rsidR="00835CDF">
        <w:rPr>
          <w:rFonts w:cs="Times New Roman"/>
          <w:szCs w:val="20"/>
        </w:rPr>
        <w:t>Alle ansatte skal henvende seg til sin leder som legger inn hvem som er tilstede når i hvem etasje etter godkjenning av Avdelingsdirektør.</w:t>
      </w:r>
    </w:p>
    <w:p w:rsidR="00835CDF" w:rsidRDefault="00BE6CB9" w:rsidP="00EF18A5">
      <w:pPr>
        <w:pStyle w:val="Listeavsnitt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0"/>
        </w:rPr>
      </w:pPr>
      <w:r>
        <w:rPr>
          <w:rFonts w:cs="Times New Roman"/>
          <w:b/>
          <w:szCs w:val="20"/>
        </w:rPr>
        <w:t>Tilstedeværelse</w:t>
      </w:r>
      <w:r w:rsidR="00A8708C">
        <w:rPr>
          <w:rFonts w:cs="Times New Roman"/>
          <w:b/>
          <w:szCs w:val="20"/>
        </w:rPr>
        <w:t xml:space="preserve"> fysisk på Helsfyr</w:t>
      </w:r>
      <w:r>
        <w:rPr>
          <w:rFonts w:cs="Times New Roman"/>
          <w:b/>
          <w:szCs w:val="20"/>
        </w:rPr>
        <w:t xml:space="preserve">. </w:t>
      </w:r>
      <w:r w:rsidR="00835CDF">
        <w:rPr>
          <w:rFonts w:cs="Times New Roman"/>
          <w:szCs w:val="20"/>
        </w:rPr>
        <w:t>Det vil komme ny info etter 15 august om mulig tilbakeføring og økt tilstedeværelse på jobb. UKE følger de sentrale retningslinjene i Oslo kommune.</w:t>
      </w:r>
    </w:p>
    <w:p w:rsidR="00835CDF" w:rsidRPr="00835CDF" w:rsidRDefault="00835CDF" w:rsidP="00835CDF">
      <w:pPr>
        <w:pStyle w:val="Listeavsnitt"/>
        <w:rPr>
          <w:rFonts w:cs="Times New Roman"/>
          <w:szCs w:val="20"/>
        </w:rPr>
      </w:pPr>
    </w:p>
    <w:p w:rsidR="00EF18A5" w:rsidRPr="001F357F" w:rsidRDefault="001F357F" w:rsidP="001F112F">
      <w:pPr>
        <w:rPr>
          <w:b/>
          <w:szCs w:val="20"/>
        </w:rPr>
      </w:pPr>
      <w:r w:rsidRPr="001F357F">
        <w:rPr>
          <w:b/>
          <w:szCs w:val="20"/>
        </w:rPr>
        <w:t>Eventuelt:</w:t>
      </w:r>
    </w:p>
    <w:p w:rsidR="001F357F" w:rsidRDefault="001F357F" w:rsidP="001F357F">
      <w:pPr>
        <w:rPr>
          <w:rFonts w:ascii="Oslo Sans Office" w:hAnsi="Oslo Sans Office"/>
          <w:szCs w:val="20"/>
        </w:rPr>
      </w:pPr>
      <w:r>
        <w:rPr>
          <w:szCs w:val="20"/>
        </w:rPr>
        <w:t xml:space="preserve">Med bakgrunn i at det </w:t>
      </w:r>
      <w:r>
        <w:rPr>
          <w:rFonts w:ascii="Oslo Sans Office" w:hAnsi="Oslo Sans Office"/>
          <w:szCs w:val="20"/>
        </w:rPr>
        <w:t xml:space="preserve">er stor oppmerksomhet rundt den prosessen med endringer UKE gjør og skal gjøre fremover i organisasjonen, er det et ønske om mer åpenhet og med det mulighet for reell medvirkning. Dette gjøres bla ved at vi kommer til å publiserer dokumenter som </w:t>
      </w:r>
      <w:r w:rsidR="00E348BD">
        <w:rPr>
          <w:rFonts w:ascii="Oslo Sans Office" w:hAnsi="Oslo Sans Office"/>
          <w:szCs w:val="20"/>
        </w:rPr>
        <w:t>saksfremlegg</w:t>
      </w:r>
      <w:r w:rsidR="00BE6CB9">
        <w:rPr>
          <w:rFonts w:ascii="Oslo Sans Office" w:hAnsi="Oslo Sans Office"/>
          <w:szCs w:val="20"/>
        </w:rPr>
        <w:t>, referater ol fortløpende på en felles side</w:t>
      </w:r>
      <w:r>
        <w:rPr>
          <w:rFonts w:ascii="Oslo Sans Office" w:hAnsi="Oslo Sans Office"/>
          <w:szCs w:val="20"/>
        </w:rPr>
        <w:t xml:space="preserve"> for utvalgene. </w:t>
      </w:r>
    </w:p>
    <w:p w:rsidR="001F357F" w:rsidRPr="00EF18A5" w:rsidRDefault="001F357F" w:rsidP="001F112F">
      <w:pPr>
        <w:rPr>
          <w:szCs w:val="20"/>
        </w:rPr>
      </w:pPr>
    </w:p>
    <w:p w:rsidR="006E006E" w:rsidRPr="0022124F" w:rsidRDefault="006E006E" w:rsidP="006E006E">
      <w:pPr>
        <w:pStyle w:val="Ingenmellomrom"/>
        <w:keepNext/>
        <w:keepLines/>
        <w:rPr>
          <w:szCs w:val="20"/>
        </w:rPr>
      </w:pPr>
    </w:p>
    <w:p w:rsidR="00A67238" w:rsidRPr="0022124F" w:rsidRDefault="00A67238" w:rsidP="00D44A50">
      <w:pPr>
        <w:spacing w:after="160" w:line="259" w:lineRule="auto"/>
        <w:rPr>
          <w:szCs w:val="20"/>
        </w:rPr>
      </w:pPr>
    </w:p>
    <w:sectPr w:rsidR="00A67238" w:rsidRPr="0022124F" w:rsidSect="00D44A50">
      <w:footerReference w:type="default" r:id="rId9"/>
      <w:headerReference w:type="first" r:id="rId10"/>
      <w:footerReference w:type="first" r:id="rId11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C6" w:rsidRDefault="00BD75C6" w:rsidP="005D093C">
      <w:pPr>
        <w:spacing w:after="0" w:line="240" w:lineRule="auto"/>
      </w:pPr>
      <w:r>
        <w:separator/>
      </w:r>
    </w:p>
  </w:endnote>
  <w:endnote w:type="continuationSeparator" w:id="0">
    <w:p w:rsidR="00BD75C6" w:rsidRDefault="00BD75C6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6D2225DD" wp14:editId="52138572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A20EDD" w:rsidP="00D8326C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A20EDD" w:rsidP="00D8326C">
          <w:pPr>
            <w:pStyle w:val="Bunntekst"/>
          </w:pPr>
          <w:r>
            <w:t xml:space="preserve">Grensesvingen 6 0663 </w:t>
          </w:r>
          <w:r w:rsidR="00D8326C" w:rsidRPr="00DE1938">
            <w:t>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A20EDD" w:rsidRDefault="00A20EDD" w:rsidP="00D8326C">
          <w:pPr>
            <w:pStyle w:val="Bunntekst"/>
            <w:rPr>
              <w:szCs w:val="16"/>
            </w:rPr>
          </w:pPr>
          <w:r w:rsidRPr="00A20EDD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 xml:space="preserve">Telefon: +47 </w:t>
          </w:r>
          <w:r w:rsidR="00A20EDD">
            <w:t>21 80 21 80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</w:t>
          </w:r>
          <w:r w:rsidR="00A20EDD">
            <w:t>uke</w:t>
          </w:r>
          <w:r w:rsidRPr="00DE1938">
            <w:t>.oslo.kommune.no</w:t>
          </w:r>
        </w:p>
        <w:p w:rsidR="00D8326C" w:rsidRPr="00DE1938" w:rsidRDefault="00D8326C" w:rsidP="00D8326C">
          <w:pPr>
            <w:pStyle w:val="Bunntekst"/>
          </w:pPr>
          <w:r w:rsidRPr="00DE1938">
            <w:t xml:space="preserve">Org. Nr.: </w:t>
          </w:r>
          <w:r w:rsidR="00A20EDD">
            <w:t>971183675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3557F22" wp14:editId="71FB0946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854933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:rsidR="00D44A50" w:rsidRPr="00DE1938" w:rsidRDefault="00854933" w:rsidP="00D44A50">
          <w:pPr>
            <w:pStyle w:val="Bunntekst"/>
          </w:pPr>
          <w:r>
            <w:t>Grensesvingen 6, 0663</w:t>
          </w:r>
          <w:r w:rsidR="00D44A50" w:rsidRPr="00DE1938">
            <w:t xml:space="preserve"> Oslo</w:t>
          </w:r>
        </w:p>
        <w:p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:rsidR="00D44A50" w:rsidRPr="00DE1938" w:rsidRDefault="00D44A50" w:rsidP="00D44A50">
          <w:pPr>
            <w:pStyle w:val="Bunntekst"/>
          </w:pPr>
          <w:r w:rsidRPr="00DE1938">
            <w:t>P</w:t>
          </w:r>
          <w:r w:rsidR="00727D7C">
            <w:t>ostboks</w:t>
          </w:r>
          <w:r w:rsidR="00A06A79">
            <w:t xml:space="preserve"> 6538 </w:t>
          </w:r>
          <w:r w:rsidR="00854933">
            <w:t>Etterstad, 0606</w:t>
          </w:r>
          <w:r w:rsidRPr="00DE1938">
            <w:t xml:space="preserve"> Oslo</w:t>
          </w: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  <w:r w:rsidRPr="00DE1938">
            <w:t xml:space="preserve">Telefon: </w:t>
          </w:r>
          <w:r w:rsidR="00854933">
            <w:t>21 80 21 80</w:t>
          </w:r>
        </w:p>
        <w:p w:rsidR="00D44A50" w:rsidRPr="00DE1938" w:rsidRDefault="00A06A79" w:rsidP="00D44A50">
          <w:pPr>
            <w:pStyle w:val="Bunntekst"/>
          </w:pPr>
          <w:r>
            <w:t>postmottak@uke</w:t>
          </w:r>
          <w:r w:rsidR="00D44A50" w:rsidRPr="00DE1938">
            <w:t>.oslo.kommune.no</w:t>
          </w:r>
        </w:p>
        <w:p w:rsidR="00D44A50" w:rsidRPr="00DE1938" w:rsidRDefault="00D44A50" w:rsidP="00D44A50">
          <w:pPr>
            <w:pStyle w:val="Bunntekst"/>
          </w:pPr>
          <w:r w:rsidRPr="00DE1938">
            <w:t>Org. Nr.: 976820037</w:t>
          </w:r>
        </w:p>
        <w:p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C6" w:rsidRDefault="00BD75C6" w:rsidP="005D093C">
      <w:pPr>
        <w:spacing w:after="0" w:line="240" w:lineRule="auto"/>
      </w:pPr>
      <w:r>
        <w:separator/>
      </w:r>
    </w:p>
  </w:footnote>
  <w:footnote w:type="continuationSeparator" w:id="0">
    <w:p w:rsidR="00BD75C6" w:rsidRDefault="00BD75C6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5pt;height:636.6pt" o:bullet="t">
        <v:imagedata r:id="rId1" o:title="art6742"/>
      </v:shape>
    </w:pict>
  </w:numPicBullet>
  <w:abstractNum w:abstractNumId="0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49FB"/>
    <w:multiLevelType w:val="hybridMultilevel"/>
    <w:tmpl w:val="1C6A5910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81D7A"/>
    <w:multiLevelType w:val="hybridMultilevel"/>
    <w:tmpl w:val="0D6AE3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4"/>
    <w:rsid w:val="000119BE"/>
    <w:rsid w:val="00095EC1"/>
    <w:rsid w:val="000F196C"/>
    <w:rsid w:val="00186573"/>
    <w:rsid w:val="001C6F9E"/>
    <w:rsid w:val="001F112F"/>
    <w:rsid w:val="001F357F"/>
    <w:rsid w:val="0022124F"/>
    <w:rsid w:val="0024002F"/>
    <w:rsid w:val="0025310C"/>
    <w:rsid w:val="0025699D"/>
    <w:rsid w:val="0031514D"/>
    <w:rsid w:val="00325D57"/>
    <w:rsid w:val="0041004E"/>
    <w:rsid w:val="00483FE0"/>
    <w:rsid w:val="00485DB8"/>
    <w:rsid w:val="004D2C9E"/>
    <w:rsid w:val="004E4FD7"/>
    <w:rsid w:val="0055183B"/>
    <w:rsid w:val="00560D31"/>
    <w:rsid w:val="00567104"/>
    <w:rsid w:val="0057341C"/>
    <w:rsid w:val="005812E4"/>
    <w:rsid w:val="00595FDC"/>
    <w:rsid w:val="005D093C"/>
    <w:rsid w:val="006E006E"/>
    <w:rsid w:val="007043EE"/>
    <w:rsid w:val="00727D7C"/>
    <w:rsid w:val="007D1113"/>
    <w:rsid w:val="007E4B0D"/>
    <w:rsid w:val="00835CDF"/>
    <w:rsid w:val="00854933"/>
    <w:rsid w:val="008D5723"/>
    <w:rsid w:val="008F0992"/>
    <w:rsid w:val="009A11C5"/>
    <w:rsid w:val="00A0208E"/>
    <w:rsid w:val="00A06A79"/>
    <w:rsid w:val="00A20EDD"/>
    <w:rsid w:val="00A2352D"/>
    <w:rsid w:val="00A63656"/>
    <w:rsid w:val="00A67238"/>
    <w:rsid w:val="00A8708C"/>
    <w:rsid w:val="00AA100D"/>
    <w:rsid w:val="00B10DAE"/>
    <w:rsid w:val="00B72B84"/>
    <w:rsid w:val="00BD75C6"/>
    <w:rsid w:val="00BE6CB9"/>
    <w:rsid w:val="00C51925"/>
    <w:rsid w:val="00CF0598"/>
    <w:rsid w:val="00D44A50"/>
    <w:rsid w:val="00D44FE9"/>
    <w:rsid w:val="00D8326C"/>
    <w:rsid w:val="00DB35DE"/>
    <w:rsid w:val="00E348BD"/>
    <w:rsid w:val="00E51F3C"/>
    <w:rsid w:val="00EE17B2"/>
    <w:rsid w:val="00EF18A5"/>
    <w:rsid w:val="00FB65A8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6096F0-503B-4166-A49D-5412A0FC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rdtekstinnrykk">
    <w:name w:val="Body Text Indent"/>
    <w:basedOn w:val="Normal"/>
    <w:link w:val="BrdtekstinnrykkTegn"/>
    <w:rsid w:val="0022124F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22124F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22124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22124F"/>
    <w:rPr>
      <w:rFonts w:ascii="Arial" w:eastAsia="Times New Roman" w:hAnsi="Arial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4E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054\Downloads\M&#248;tereferat(1)%20(2)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3A20458B-C4D8-4FF2-B91F-123AC5FD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Møtereferat(1) (2)</Template>
  <TotalTime>0</TotalTime>
  <Pages>3</Pages>
  <Words>380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Kristin Lehne</cp:lastModifiedBy>
  <cp:revision>2</cp:revision>
  <dcterms:created xsi:type="dcterms:W3CDTF">2020-09-29T12:14:00Z</dcterms:created>
  <dcterms:modified xsi:type="dcterms:W3CDTF">2020-09-29T12:14:00Z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