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503783" w:rsidP="00503783">
            <w:pPr>
              <w:pStyle w:val="Ingenmellomrom"/>
            </w:pPr>
            <w:r>
              <w:t>07.10.20</w:t>
            </w:r>
            <w:r w:rsidR="0022124F">
              <w:t xml:space="preserve"> klokken </w:t>
            </w:r>
            <w:r>
              <w:t>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DF4DA4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9455FA" w:rsidRDefault="00DF4DA4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22124F" w:rsidRDefault="00503783" w:rsidP="00503783">
      <w:pPr>
        <w:ind w:firstLine="3"/>
        <w:rPr>
          <w:szCs w:val="20"/>
        </w:rPr>
      </w:pPr>
      <w:r>
        <w:rPr>
          <w:szCs w:val="20"/>
        </w:rPr>
        <w:t>Referat fra 24.06.20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  <w:r>
        <w:rPr>
          <w:szCs w:val="20"/>
        </w:rPr>
        <w:br/>
      </w:r>
      <w:r w:rsidR="00B51876">
        <w:rPr>
          <w:szCs w:val="20"/>
        </w:rPr>
        <w:t>Referat fra 2</w:t>
      </w:r>
      <w:r>
        <w:rPr>
          <w:szCs w:val="20"/>
        </w:rPr>
        <w:t>7.08.20</w:t>
      </w:r>
      <w:r w:rsidR="00B51876">
        <w:rPr>
          <w:szCs w:val="20"/>
        </w:rPr>
        <w:tab/>
      </w:r>
      <w:r w:rsidR="00B5187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Godkjent</w:t>
      </w:r>
    </w:p>
    <w:p w:rsidR="00DF4DA4" w:rsidRDefault="00DF4DA4" w:rsidP="00E460CC">
      <w:pPr>
        <w:spacing w:after="0" w:line="240" w:lineRule="auto"/>
        <w:ind w:left="2127" w:hanging="2127"/>
        <w:rPr>
          <w:b/>
          <w:szCs w:val="20"/>
        </w:rPr>
      </w:pPr>
    </w:p>
    <w:p w:rsidR="00503783" w:rsidRPr="00D507C0" w:rsidRDefault="00503783" w:rsidP="00503783">
      <w:pPr>
        <w:pStyle w:val="Listeavsnitt"/>
        <w:ind w:left="1416" w:hanging="1416"/>
        <w:rPr>
          <w:rFonts w:ascii="Oslo Sans Office" w:hAnsi="Oslo Sans Office"/>
          <w:b/>
          <w:szCs w:val="20"/>
        </w:rPr>
      </w:pPr>
      <w:r w:rsidRPr="00D507C0">
        <w:rPr>
          <w:rFonts w:ascii="Oslo Sans Office" w:hAnsi="Oslo Sans Office"/>
          <w:b/>
          <w:szCs w:val="20"/>
        </w:rPr>
        <w:t xml:space="preserve">MBU sak </w:t>
      </w:r>
      <w:r w:rsidRPr="00D507C0">
        <w:rPr>
          <w:rFonts w:ascii="Oslo Sans Office" w:hAnsi="Oslo Sans Office"/>
          <w:b/>
          <w:szCs w:val="20"/>
        </w:rPr>
        <w:t>18/2020</w:t>
      </w:r>
      <w:r w:rsidRPr="00D507C0">
        <w:rPr>
          <w:rFonts w:ascii="Oslo Sans Office" w:hAnsi="Oslo Sans Office"/>
          <w:b/>
          <w:szCs w:val="20"/>
        </w:rPr>
        <w:tab/>
      </w:r>
      <w:r w:rsidRPr="00D507C0">
        <w:rPr>
          <w:rFonts w:ascii="Oslo Sans Office" w:hAnsi="Oslo Sans Office"/>
          <w:b/>
          <w:szCs w:val="20"/>
        </w:rPr>
        <w:tab/>
      </w:r>
      <w:r w:rsidRPr="00D507C0">
        <w:rPr>
          <w:rFonts w:ascii="Oslo Sans Office" w:hAnsi="Oslo Sans Office"/>
          <w:b/>
          <w:szCs w:val="20"/>
        </w:rPr>
        <w:t xml:space="preserve">Sak 1 </w:t>
      </w:r>
      <w:r w:rsidR="00D507C0">
        <w:rPr>
          <w:rFonts w:ascii="Oslo Sans Office" w:hAnsi="Oslo Sans Office"/>
          <w:b/>
          <w:szCs w:val="20"/>
        </w:rPr>
        <w:tab/>
      </w:r>
      <w:bookmarkStart w:id="0" w:name="_GoBack"/>
      <w:bookmarkEnd w:id="0"/>
      <w:r w:rsidRPr="00D507C0">
        <w:rPr>
          <w:rFonts w:ascii="Oslo Sans Office" w:hAnsi="Oslo Sans Office"/>
          <w:b/>
          <w:szCs w:val="20"/>
        </w:rPr>
        <w:t xml:space="preserve">Budsjett  2021  </w:t>
      </w:r>
      <w:r w:rsidRPr="00D507C0">
        <w:rPr>
          <w:rFonts w:ascii="Oslo Sans Office" w:hAnsi="Oslo Sans Office"/>
          <w:b/>
          <w:szCs w:val="20"/>
        </w:rPr>
        <w:t>O</w:t>
      </w:r>
      <w:r w:rsidRPr="00D507C0">
        <w:rPr>
          <w:rFonts w:ascii="Oslo Sans Office" w:hAnsi="Oslo Sans Office"/>
          <w:b/>
          <w:szCs w:val="20"/>
        </w:rPr>
        <w:t>rienteringssak</w:t>
      </w:r>
    </w:p>
    <w:p w:rsidR="00030418" w:rsidRDefault="00030418" w:rsidP="0003041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62725" w:rsidRPr="00C8089A" w:rsidRDefault="00162725" w:rsidP="00162725">
      <w:pPr>
        <w:spacing w:after="0" w:line="240" w:lineRule="auto"/>
        <w:rPr>
          <w:rFonts w:asciiTheme="majorHAnsi" w:eastAsia="Calibri" w:hAnsiTheme="majorHAnsi" w:cs="Calibri"/>
          <w:b/>
          <w:szCs w:val="20"/>
        </w:rPr>
      </w:pPr>
      <w:r w:rsidRPr="00C8089A">
        <w:rPr>
          <w:rFonts w:asciiTheme="majorHAnsi" w:eastAsia="Calibri" w:hAnsiTheme="majorHAnsi" w:cs="Calibri"/>
          <w:b/>
          <w:szCs w:val="20"/>
        </w:rPr>
        <w:t>Saksfremstilling</w:t>
      </w:r>
    </w:p>
    <w:p w:rsidR="00E460CC" w:rsidRDefault="008F6539" w:rsidP="00E460CC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Etatsdirektør informerte om de økonomiske situasjonen i UKE. Det vil fremover være fokus på ytterligere innstrammiunger og vi vil måtte jobbe hardt også netse år for å komme i balanse.</w:t>
      </w:r>
    </w:p>
    <w:p w:rsidR="00B80532" w:rsidRDefault="00B80532" w:rsidP="00E460CC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Det er lagt opp til ulike grep:</w:t>
      </w:r>
    </w:p>
    <w:p w:rsidR="00B80532" w:rsidRDefault="00B80532" w:rsidP="00B80532">
      <w:pPr>
        <w:pStyle w:val="Listeavsnitt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Calibri"/>
          <w:szCs w:val="20"/>
        </w:rPr>
      </w:pPr>
      <w:r w:rsidRPr="00B80532">
        <w:rPr>
          <w:rFonts w:asciiTheme="majorHAnsi" w:eastAsia="Calibri" w:hAnsiTheme="majorHAnsi" w:cs="Calibri"/>
          <w:szCs w:val="20"/>
        </w:rPr>
        <w:t>alle fremtidige prosjketer skal komme på bestilling fra FIN og være selvfinansiert</w:t>
      </w:r>
    </w:p>
    <w:p w:rsidR="00B80532" w:rsidRDefault="00B80532" w:rsidP="00B80532">
      <w:pPr>
        <w:pStyle w:val="Listeavsnitt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Calibri"/>
          <w:szCs w:val="20"/>
        </w:rPr>
      </w:pPr>
      <w:r w:rsidRPr="00B80532">
        <w:rPr>
          <w:rFonts w:asciiTheme="majorHAnsi" w:eastAsia="Calibri" w:hAnsiTheme="majorHAnsi" w:cs="Calibri"/>
          <w:szCs w:val="20"/>
        </w:rPr>
        <w:t xml:space="preserve">vi skal vurdere bruken av eksterne konsulenter og i stedet </w:t>
      </w:r>
      <w:r>
        <w:rPr>
          <w:rFonts w:asciiTheme="majorHAnsi" w:eastAsia="Calibri" w:hAnsiTheme="majorHAnsi" w:cs="Calibri"/>
          <w:szCs w:val="20"/>
        </w:rPr>
        <w:t>bruke interne krefter</w:t>
      </w:r>
    </w:p>
    <w:p w:rsidR="00B80532" w:rsidRDefault="00B80532" w:rsidP="00B80532">
      <w:pPr>
        <w:pStyle w:val="Listeavsnitt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vurdere løpende behovet for nyansettelser</w:t>
      </w:r>
    </w:p>
    <w:p w:rsidR="00B80532" w:rsidRDefault="00B80532" w:rsidP="00B80532">
      <w:pPr>
        <w:pStyle w:val="Listeavsnitt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legge kompetansemidler på is</w:t>
      </w:r>
    </w:p>
    <w:p w:rsidR="00B80532" w:rsidRDefault="00B80532" w:rsidP="00B80532">
      <w:pPr>
        <w:spacing w:after="0" w:line="240" w:lineRule="auto"/>
        <w:rPr>
          <w:rFonts w:asciiTheme="majorHAnsi" w:eastAsia="Calibri" w:hAnsiTheme="majorHAnsi" w:cs="Calibri"/>
          <w:szCs w:val="20"/>
        </w:rPr>
      </w:pPr>
    </w:p>
    <w:p w:rsidR="00B80532" w:rsidRPr="00B80532" w:rsidRDefault="00B80532" w:rsidP="00B80532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Det jobbes også med strukturelle endringer og i den forbindelse ønsker ledelsen forslag til endringer. Det er opprettet en egen digital forslagskasse som ansatte kan bruke.</w:t>
      </w:r>
    </w:p>
    <w:p w:rsidR="008F6539" w:rsidRDefault="008F6539" w:rsidP="00E460CC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162725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C2B8C" w:rsidRPr="009455FA" w:rsidRDefault="00E5502F" w:rsidP="009455FA">
      <w:pPr>
        <w:spacing w:line="240" w:lineRule="auto"/>
        <w:rPr>
          <w:rFonts w:asciiTheme="majorHAnsi" w:hAnsiTheme="majorHAnsi"/>
          <w:szCs w:val="20"/>
        </w:rPr>
      </w:pPr>
      <w:r w:rsidRPr="00E5502F">
        <w:rPr>
          <w:rFonts w:asciiTheme="majorHAnsi" w:hAnsiTheme="majorHAnsi"/>
          <w:b/>
          <w:szCs w:val="20"/>
          <w:u w:val="single"/>
        </w:rPr>
        <w:t>Vedtak:</w:t>
      </w:r>
      <w:r w:rsidRPr="00E5502F">
        <w:rPr>
          <w:rFonts w:asciiTheme="majorHAnsi" w:hAnsiTheme="majorHAnsi"/>
          <w:b/>
          <w:szCs w:val="20"/>
        </w:rPr>
        <w:br/>
      </w:r>
      <w:r w:rsidRPr="00E5502F">
        <w:rPr>
          <w:rFonts w:asciiTheme="majorHAnsi" w:hAnsiTheme="majorHAnsi"/>
          <w:szCs w:val="20"/>
        </w:rPr>
        <w:t>M</w:t>
      </w:r>
      <w:r w:rsidR="00162725" w:rsidRPr="00E5502F">
        <w:rPr>
          <w:rFonts w:asciiTheme="majorHAnsi" w:hAnsiTheme="majorHAnsi"/>
          <w:szCs w:val="20"/>
        </w:rPr>
        <w:t xml:space="preserve">edbestemmelsesutvalget </w:t>
      </w:r>
      <w:r w:rsidR="008F6539">
        <w:rPr>
          <w:rFonts w:asciiTheme="majorHAnsi" w:hAnsiTheme="majorHAnsi"/>
          <w:szCs w:val="20"/>
        </w:rPr>
        <w:t>tar informasjonen om UKE,s økonomiske situasjon til etteretning.</w:t>
      </w:r>
      <w:r w:rsidR="00162725" w:rsidRPr="00AD42AC">
        <w:rPr>
          <w:rFonts w:asciiTheme="majorHAnsi" w:hAnsiTheme="majorHAnsi"/>
          <w:szCs w:val="20"/>
        </w:rPr>
        <w:t xml:space="preserve"> </w:t>
      </w:r>
    </w:p>
    <w:sectPr w:rsidR="001C2B8C" w:rsidRPr="009455FA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2pt;height:636.7pt" o:bullet="t">
        <v:imagedata r:id="rId1" o:title="art6742"/>
      </v:shape>
    </w:pict>
  </w:numPicBullet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65AA"/>
    <w:multiLevelType w:val="hybridMultilevel"/>
    <w:tmpl w:val="BBF6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5ABA"/>
    <w:multiLevelType w:val="hybridMultilevel"/>
    <w:tmpl w:val="3000BF3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359AE"/>
    <w:multiLevelType w:val="hybridMultilevel"/>
    <w:tmpl w:val="888CE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050A9"/>
    <w:multiLevelType w:val="hybridMultilevel"/>
    <w:tmpl w:val="547A5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95EC1"/>
    <w:rsid w:val="000B100F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F4360"/>
    <w:rsid w:val="00325D57"/>
    <w:rsid w:val="00371F4A"/>
    <w:rsid w:val="003A0234"/>
    <w:rsid w:val="003C686E"/>
    <w:rsid w:val="0041004E"/>
    <w:rsid w:val="00483FE0"/>
    <w:rsid w:val="004E6E74"/>
    <w:rsid w:val="00503783"/>
    <w:rsid w:val="0055183B"/>
    <w:rsid w:val="00560D31"/>
    <w:rsid w:val="00564015"/>
    <w:rsid w:val="00567104"/>
    <w:rsid w:val="0057341C"/>
    <w:rsid w:val="00573DD5"/>
    <w:rsid w:val="005812E4"/>
    <w:rsid w:val="00595FDC"/>
    <w:rsid w:val="005D093C"/>
    <w:rsid w:val="006B5D92"/>
    <w:rsid w:val="006E006E"/>
    <w:rsid w:val="00727D7C"/>
    <w:rsid w:val="007D1113"/>
    <w:rsid w:val="007E4B0D"/>
    <w:rsid w:val="00854933"/>
    <w:rsid w:val="008B0029"/>
    <w:rsid w:val="008D5723"/>
    <w:rsid w:val="008F0992"/>
    <w:rsid w:val="008F15A6"/>
    <w:rsid w:val="008F6539"/>
    <w:rsid w:val="009455FA"/>
    <w:rsid w:val="009A11C5"/>
    <w:rsid w:val="009F74A4"/>
    <w:rsid w:val="00A0208E"/>
    <w:rsid w:val="00A06A79"/>
    <w:rsid w:val="00A36666"/>
    <w:rsid w:val="00A63656"/>
    <w:rsid w:val="00A67238"/>
    <w:rsid w:val="00AA100D"/>
    <w:rsid w:val="00AE4DB0"/>
    <w:rsid w:val="00B10DAE"/>
    <w:rsid w:val="00B51876"/>
    <w:rsid w:val="00B72B84"/>
    <w:rsid w:val="00B80532"/>
    <w:rsid w:val="00BC4C57"/>
    <w:rsid w:val="00BD7706"/>
    <w:rsid w:val="00C51925"/>
    <w:rsid w:val="00D44A50"/>
    <w:rsid w:val="00D44FE9"/>
    <w:rsid w:val="00D507C0"/>
    <w:rsid w:val="00D8326C"/>
    <w:rsid w:val="00DB35DE"/>
    <w:rsid w:val="00DF4DA4"/>
    <w:rsid w:val="00E0131D"/>
    <w:rsid w:val="00E460CC"/>
    <w:rsid w:val="00E51F3C"/>
    <w:rsid w:val="00E5502F"/>
    <w:rsid w:val="00EE216C"/>
    <w:rsid w:val="00F441E5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0159E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16</TotalTime>
  <Pages>2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6</cp:revision>
  <dcterms:created xsi:type="dcterms:W3CDTF">2020-10-28T12:20:00Z</dcterms:created>
  <dcterms:modified xsi:type="dcterms:W3CDTF">2020-10-28T12:36:00Z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