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Tr="00BE71E9">
        <w:trPr>
          <w:gridAfter w:val="1"/>
          <w:wAfter w:w="2770" w:type="dxa"/>
          <w:trHeight w:hRule="exact" w:val="1287"/>
        </w:trPr>
        <w:tc>
          <w:tcPr>
            <w:tcW w:w="6976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RPr="00C8089A" w:rsidTr="00BE71E9">
        <w:trPr>
          <w:trHeight w:val="480"/>
        </w:trPr>
        <w:tc>
          <w:tcPr>
            <w:tcW w:w="9746" w:type="dxa"/>
            <w:gridSpan w:val="2"/>
          </w:tcPr>
          <w:p w:rsidR="006D3FED" w:rsidRPr="00C8089A" w:rsidRDefault="00D949B1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Medbestemmelsesutvalget (MBU)</w:t>
            </w:r>
          </w:p>
          <w:p w:rsidR="007D7E44" w:rsidRPr="007D7E44" w:rsidRDefault="00D949B1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Innkalling til MBU </w:t>
            </w:r>
            <w:r w:rsidR="00426865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24.03.21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20152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D949B1" w:rsidP="0020152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MBU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A6196E" w:rsidP="00201526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426865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18.03.21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20152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20152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20152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(saksnr.):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20152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20152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20152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D949B1" w:rsidRPr="00D949B1" w:rsidRDefault="00BE71E9" w:rsidP="00D949B1">
            <w:pPr>
              <w:rPr>
                <w:rFonts w:ascii="Oslo Sans Office" w:hAnsi="Oslo Sans Office"/>
                <w:i/>
                <w:szCs w:val="20"/>
              </w:rPr>
            </w:pPr>
            <w:r>
              <w:rPr>
                <w:rFonts w:ascii="Oslo Sans Office" w:hAnsi="Oslo Sans Office"/>
                <w:i/>
                <w:szCs w:val="20"/>
              </w:rPr>
              <w:t xml:space="preserve">MBU - </w:t>
            </w:r>
            <w:r w:rsidR="00D949B1" w:rsidRPr="00D949B1">
              <w:rPr>
                <w:rFonts w:ascii="Oslo Sans Office" w:hAnsi="Oslo Sans Office"/>
                <w:i/>
                <w:szCs w:val="20"/>
              </w:rPr>
              <w:t>Dok 24 –avtale om medbestemmelse –</w:t>
            </w:r>
            <w:r w:rsidR="00DF0266">
              <w:rPr>
                <w:rFonts w:ascii="Oslo Sans Office" w:hAnsi="Oslo Sans Office"/>
                <w:i/>
                <w:szCs w:val="20"/>
              </w:rPr>
              <w:t>utvalget er besluttende innen (utdrag)</w:t>
            </w:r>
            <w:r w:rsidR="00D949B1" w:rsidRPr="00D949B1">
              <w:rPr>
                <w:rFonts w:ascii="Oslo Sans Office" w:hAnsi="Oslo Sans Office"/>
                <w:i/>
                <w:szCs w:val="20"/>
              </w:rPr>
              <w:t xml:space="preserve">: </w:t>
            </w:r>
          </w:p>
          <w:p w:rsidR="00AC6382" w:rsidRPr="00B86F6C" w:rsidRDefault="00D949B1" w:rsidP="00D949B1">
            <w:pPr>
              <w:rPr>
                <w:rFonts w:ascii="Oslo Sans Office" w:hAnsi="Oslo Sans Office"/>
                <w:i/>
                <w:szCs w:val="20"/>
              </w:rPr>
            </w:pPr>
            <w:r w:rsidRPr="00D949B1">
              <w:rPr>
                <w:rFonts w:ascii="Oslo Sans Office" w:hAnsi="Oslo Sans Office"/>
                <w:i/>
                <w:szCs w:val="20"/>
              </w:rPr>
              <w:t>«Gjennomføring av vedtak om interne organisasjonsendringer av varig karakter i egen virksomhet og som i tillegg medfører omdisponering av personale eller andre vesentlige endringer på de ansattes arbeidssituasjon».</w:t>
            </w:r>
          </w:p>
          <w:p w:rsidR="00F5406F" w:rsidRDefault="00F5406F" w:rsidP="00D949B1">
            <w:pPr>
              <w:rPr>
                <w:rFonts w:ascii="Oslo Sans Office" w:hAnsi="Oslo Sans Office"/>
                <w:b/>
                <w:sz w:val="22"/>
              </w:rPr>
            </w:pPr>
          </w:p>
          <w:p w:rsidR="00D04493" w:rsidRPr="00DB1916" w:rsidRDefault="00AC6382" w:rsidP="00D949B1">
            <w:pPr>
              <w:rPr>
                <w:rFonts w:ascii="Oslo Sans Office" w:hAnsi="Oslo Sans Office"/>
                <w:b/>
                <w:sz w:val="22"/>
              </w:rPr>
            </w:pPr>
            <w:r w:rsidRPr="00DB1916">
              <w:rPr>
                <w:rFonts w:ascii="Oslo Sans Office" w:hAnsi="Oslo Sans Office"/>
                <w:b/>
                <w:sz w:val="22"/>
              </w:rPr>
              <w:t xml:space="preserve">Saksliste: </w:t>
            </w:r>
          </w:p>
          <w:p w:rsidR="00F5406F" w:rsidRDefault="00D04493" w:rsidP="00426865">
            <w:pPr>
              <w:pStyle w:val="Listeavsnitt"/>
              <w:numPr>
                <w:ilvl w:val="0"/>
                <w:numId w:val="19"/>
              </w:numPr>
              <w:rPr>
                <w:rFonts w:ascii="Oslo Sans Office" w:hAnsi="Oslo Sans Office"/>
                <w:sz w:val="22"/>
              </w:rPr>
            </w:pPr>
            <w:r w:rsidRPr="005D30DC">
              <w:rPr>
                <w:rFonts w:ascii="Oslo Sans Office" w:hAnsi="Oslo Sans Office"/>
                <w:sz w:val="22"/>
              </w:rPr>
              <w:t xml:space="preserve">Godkjenning av referat fra </w:t>
            </w:r>
            <w:r w:rsidR="00426865">
              <w:rPr>
                <w:rFonts w:ascii="Oslo Sans Office" w:hAnsi="Oslo Sans Office"/>
                <w:sz w:val="22"/>
              </w:rPr>
              <w:t>10.02.21</w:t>
            </w:r>
          </w:p>
          <w:p w:rsidR="00D70614" w:rsidRPr="0050247F" w:rsidRDefault="00D70614" w:rsidP="0050247F">
            <w:pPr>
              <w:rPr>
                <w:rFonts w:ascii="Oslo Sans Office" w:hAnsi="Oslo Sans Office"/>
                <w:b/>
                <w:sz w:val="22"/>
              </w:rPr>
            </w:pPr>
            <w:r w:rsidRPr="00B86F6C">
              <w:rPr>
                <w:rFonts w:ascii="Oslo Sans Office" w:hAnsi="Oslo Sans Office"/>
                <w:b/>
                <w:sz w:val="22"/>
              </w:rPr>
              <w:t>Informasjonssaker:</w:t>
            </w:r>
          </w:p>
          <w:p w:rsidR="00426865" w:rsidRPr="00426865" w:rsidRDefault="00426865" w:rsidP="0079614D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Oslo Sans Office" w:hAnsi="Oslo Sans Office"/>
                <w:sz w:val="22"/>
              </w:rPr>
            </w:pPr>
            <w:r w:rsidRPr="00426865">
              <w:rPr>
                <w:rFonts w:ascii="Oslo Sans Office" w:hAnsi="Oslo Sans Office"/>
                <w:sz w:val="22"/>
              </w:rPr>
              <w:t>Tildelingsbrev 2021 – informasjon</w:t>
            </w:r>
          </w:p>
          <w:p w:rsidR="00426865" w:rsidRPr="00426865" w:rsidRDefault="00426865" w:rsidP="00426865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Oslo Sans Office" w:hAnsi="Oslo Sans Office"/>
                <w:sz w:val="22"/>
              </w:rPr>
            </w:pPr>
            <w:r w:rsidRPr="00426865">
              <w:rPr>
                <w:rFonts w:ascii="Oslo Sans Office" w:hAnsi="Oslo Sans Office"/>
                <w:sz w:val="22"/>
              </w:rPr>
              <w:t>Revidering av lønnspolitisk strategi og lønnskorridorer – info</w:t>
            </w:r>
            <w:r>
              <w:rPr>
                <w:rFonts w:ascii="Oslo Sans Office" w:hAnsi="Oslo Sans Office"/>
                <w:sz w:val="22"/>
              </w:rPr>
              <w:t>rmasjon om prosess og behandling</w:t>
            </w:r>
          </w:p>
          <w:p w:rsidR="00426865" w:rsidRPr="00426865" w:rsidRDefault="00426865" w:rsidP="00426865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Oslo Sans Office" w:hAnsi="Oslo Sans Office"/>
                <w:sz w:val="22"/>
              </w:rPr>
            </w:pPr>
            <w:r w:rsidRPr="00426865">
              <w:rPr>
                <w:rFonts w:ascii="Oslo Sans Office" w:hAnsi="Oslo Sans Office"/>
                <w:sz w:val="22"/>
              </w:rPr>
              <w:t>Rollebeskrivelser og stillingsbeskrivelser – informasjon om myndighet og bruk fremover</w:t>
            </w:r>
          </w:p>
          <w:p w:rsidR="00426865" w:rsidRPr="00426865" w:rsidRDefault="00426865" w:rsidP="00426865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Oslo Sans Office" w:hAnsi="Oslo Sans Office"/>
                <w:sz w:val="22"/>
              </w:rPr>
            </w:pPr>
            <w:r w:rsidRPr="00426865">
              <w:rPr>
                <w:rFonts w:ascii="Oslo Sans Office" w:hAnsi="Oslo Sans Office"/>
                <w:sz w:val="22"/>
              </w:rPr>
              <w:t>Fase 2 og 3 av omorganiseringen i UKE - status</w:t>
            </w:r>
          </w:p>
          <w:p w:rsidR="00426865" w:rsidRPr="00426865" w:rsidRDefault="00426865" w:rsidP="00426865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Oslo Sans Office" w:hAnsi="Oslo Sans Office"/>
                <w:sz w:val="22"/>
              </w:rPr>
            </w:pPr>
            <w:r w:rsidRPr="00426865">
              <w:rPr>
                <w:rFonts w:ascii="Oslo Sans Office" w:hAnsi="Oslo Sans Office"/>
                <w:sz w:val="22"/>
              </w:rPr>
              <w:t>Systemdriftsavtalen. Har oppfanget misnøye med leveran</w:t>
            </w:r>
            <w:r w:rsidR="00201526">
              <w:rPr>
                <w:rFonts w:ascii="Oslo Sans Office" w:hAnsi="Oslo Sans Office"/>
                <w:sz w:val="22"/>
              </w:rPr>
              <w:t>ser fra flere hold i UKE</w:t>
            </w:r>
            <w:bookmarkStart w:id="0" w:name="_GoBack"/>
            <w:bookmarkEnd w:id="0"/>
          </w:p>
          <w:p w:rsidR="00426865" w:rsidRPr="00426865" w:rsidRDefault="00426865" w:rsidP="00426865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Oslo Sans Office" w:hAnsi="Oslo Sans Office"/>
                <w:sz w:val="22"/>
              </w:rPr>
            </w:pPr>
            <w:r w:rsidRPr="00426865">
              <w:rPr>
                <w:rFonts w:ascii="Oslo Sans Office" w:hAnsi="Oslo Sans Office"/>
                <w:sz w:val="22"/>
              </w:rPr>
              <w:t>Sentral OU-prosess – info hvis det er kommet noe nytt</w:t>
            </w:r>
          </w:p>
          <w:p w:rsidR="0041004E" w:rsidRPr="00F5406F" w:rsidRDefault="0041004E" w:rsidP="00426865">
            <w:pPr>
              <w:pStyle w:val="Listeavsnitt"/>
              <w:rPr>
                <w:rFonts w:ascii="Oslo Sans Office" w:hAnsi="Oslo Sans Office"/>
                <w:sz w:val="22"/>
              </w:rPr>
            </w:pPr>
          </w:p>
        </w:tc>
      </w:tr>
      <w:tr w:rsidR="0050247F" w:rsidRPr="00C8089A" w:rsidTr="00BE71E9">
        <w:trPr>
          <w:trHeight w:val="480"/>
        </w:trPr>
        <w:tc>
          <w:tcPr>
            <w:tcW w:w="9746" w:type="dxa"/>
            <w:gridSpan w:val="2"/>
          </w:tcPr>
          <w:p w:rsidR="0050247F" w:rsidRDefault="0050247F" w:rsidP="000C6630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</w:tbl>
    <w:p w:rsidR="006E006E" w:rsidRPr="00D40A2C" w:rsidRDefault="006E006E" w:rsidP="001E4DC1">
      <w:pPr>
        <w:rPr>
          <w:sz w:val="24"/>
          <w:szCs w:val="24"/>
          <w:u w:val="single"/>
        </w:rPr>
      </w:pPr>
    </w:p>
    <w:sectPr w:rsidR="006E006E" w:rsidRPr="00D40A2C" w:rsidSect="008C478D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4C" w:rsidRDefault="0013454C" w:rsidP="005D093C">
      <w:pPr>
        <w:spacing w:after="0" w:line="240" w:lineRule="auto"/>
      </w:pPr>
      <w:r>
        <w:separator/>
      </w:r>
    </w:p>
  </w:endnote>
  <w:endnote w:type="continuationSeparator" w:id="0">
    <w:p w:rsidR="0013454C" w:rsidRDefault="0013454C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038E305D" wp14:editId="00E223D3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0A0A617" wp14:editId="5E10A44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8B4B9A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201526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4C" w:rsidRDefault="0013454C" w:rsidP="005D093C">
      <w:pPr>
        <w:spacing w:after="0" w:line="240" w:lineRule="auto"/>
      </w:pPr>
      <w:r>
        <w:separator/>
      </w:r>
    </w:p>
  </w:footnote>
  <w:footnote w:type="continuationSeparator" w:id="0">
    <w:p w:rsidR="0013454C" w:rsidRDefault="0013454C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.6pt;height:636.6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6034E80"/>
    <w:multiLevelType w:val="hybridMultilevel"/>
    <w:tmpl w:val="938E3416"/>
    <w:lvl w:ilvl="0" w:tplc="AE626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8A5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011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6486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454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F3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E895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8CA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A6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D436D25"/>
    <w:multiLevelType w:val="hybridMultilevel"/>
    <w:tmpl w:val="2118E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2AC8"/>
    <w:multiLevelType w:val="hybridMultilevel"/>
    <w:tmpl w:val="BBE85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B4D61"/>
    <w:multiLevelType w:val="hybridMultilevel"/>
    <w:tmpl w:val="5EE86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05E59"/>
    <w:multiLevelType w:val="hybridMultilevel"/>
    <w:tmpl w:val="6CCA22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2D7B"/>
    <w:multiLevelType w:val="hybridMultilevel"/>
    <w:tmpl w:val="568814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A37EC"/>
    <w:multiLevelType w:val="hybridMultilevel"/>
    <w:tmpl w:val="427880A8"/>
    <w:lvl w:ilvl="0" w:tplc="2F8C6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E71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8DA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A6E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08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CE53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89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E38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C94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2"/>
  </w:num>
  <w:num w:numId="5">
    <w:abstractNumId w:val="9"/>
  </w:num>
  <w:num w:numId="6">
    <w:abstractNumId w:val="17"/>
  </w:num>
  <w:num w:numId="7">
    <w:abstractNumId w:val="20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13"/>
  </w:num>
  <w:num w:numId="17">
    <w:abstractNumId w:val="19"/>
  </w:num>
  <w:num w:numId="18">
    <w:abstractNumId w:val="3"/>
  </w:num>
  <w:num w:numId="19">
    <w:abstractNumId w:val="1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223B1"/>
    <w:rsid w:val="00031352"/>
    <w:rsid w:val="00036256"/>
    <w:rsid w:val="00037D6F"/>
    <w:rsid w:val="00095EC1"/>
    <w:rsid w:val="000C6630"/>
    <w:rsid w:val="0011057B"/>
    <w:rsid w:val="00114D6A"/>
    <w:rsid w:val="0013454C"/>
    <w:rsid w:val="00142FEA"/>
    <w:rsid w:val="00155DFE"/>
    <w:rsid w:val="00174995"/>
    <w:rsid w:val="00186573"/>
    <w:rsid w:val="0019374D"/>
    <w:rsid w:val="001B3B1E"/>
    <w:rsid w:val="001E3473"/>
    <w:rsid w:val="001E4DC1"/>
    <w:rsid w:val="001F112F"/>
    <w:rsid w:val="00201526"/>
    <w:rsid w:val="002234AF"/>
    <w:rsid w:val="0025699D"/>
    <w:rsid w:val="002A2DE5"/>
    <w:rsid w:val="002B39C4"/>
    <w:rsid w:val="002E7584"/>
    <w:rsid w:val="00325D57"/>
    <w:rsid w:val="00332431"/>
    <w:rsid w:val="00405B90"/>
    <w:rsid w:val="0041004E"/>
    <w:rsid w:val="00426865"/>
    <w:rsid w:val="0044157C"/>
    <w:rsid w:val="00483B3A"/>
    <w:rsid w:val="00483FE0"/>
    <w:rsid w:val="0050247F"/>
    <w:rsid w:val="00503CDA"/>
    <w:rsid w:val="00511A58"/>
    <w:rsid w:val="00522364"/>
    <w:rsid w:val="0052328C"/>
    <w:rsid w:val="00543365"/>
    <w:rsid w:val="0055183B"/>
    <w:rsid w:val="00560D31"/>
    <w:rsid w:val="00567104"/>
    <w:rsid w:val="005812E4"/>
    <w:rsid w:val="00595FDC"/>
    <w:rsid w:val="005D093C"/>
    <w:rsid w:val="005D1471"/>
    <w:rsid w:val="005D30DC"/>
    <w:rsid w:val="005D7E3E"/>
    <w:rsid w:val="00646761"/>
    <w:rsid w:val="00666313"/>
    <w:rsid w:val="006751B3"/>
    <w:rsid w:val="006D3FED"/>
    <w:rsid w:val="006E006E"/>
    <w:rsid w:val="00713E67"/>
    <w:rsid w:val="00727D7C"/>
    <w:rsid w:val="007D1113"/>
    <w:rsid w:val="007D7E44"/>
    <w:rsid w:val="007E4B0D"/>
    <w:rsid w:val="0080542D"/>
    <w:rsid w:val="0085172A"/>
    <w:rsid w:val="008B2221"/>
    <w:rsid w:val="008B4B9A"/>
    <w:rsid w:val="008C27F4"/>
    <w:rsid w:val="008C478D"/>
    <w:rsid w:val="008C5DE9"/>
    <w:rsid w:val="008D5723"/>
    <w:rsid w:val="008F0992"/>
    <w:rsid w:val="008F491A"/>
    <w:rsid w:val="009943E3"/>
    <w:rsid w:val="009A11C5"/>
    <w:rsid w:val="009C76A4"/>
    <w:rsid w:val="009E3E76"/>
    <w:rsid w:val="009F7380"/>
    <w:rsid w:val="00A0208E"/>
    <w:rsid w:val="00A035A1"/>
    <w:rsid w:val="00A6196E"/>
    <w:rsid w:val="00A63656"/>
    <w:rsid w:val="00A67238"/>
    <w:rsid w:val="00AA100D"/>
    <w:rsid w:val="00AA29D0"/>
    <w:rsid w:val="00AC09E6"/>
    <w:rsid w:val="00AC6382"/>
    <w:rsid w:val="00AD42AC"/>
    <w:rsid w:val="00AE19AF"/>
    <w:rsid w:val="00AF281F"/>
    <w:rsid w:val="00B10DAE"/>
    <w:rsid w:val="00B43FDB"/>
    <w:rsid w:val="00B561D2"/>
    <w:rsid w:val="00B60A69"/>
    <w:rsid w:val="00B86F6C"/>
    <w:rsid w:val="00B91291"/>
    <w:rsid w:val="00BE20F3"/>
    <w:rsid w:val="00BE71E9"/>
    <w:rsid w:val="00C51925"/>
    <w:rsid w:val="00C644F8"/>
    <w:rsid w:val="00C8089A"/>
    <w:rsid w:val="00C93F97"/>
    <w:rsid w:val="00D04493"/>
    <w:rsid w:val="00D40A2C"/>
    <w:rsid w:val="00D44A50"/>
    <w:rsid w:val="00D44FE9"/>
    <w:rsid w:val="00D66BE0"/>
    <w:rsid w:val="00D70614"/>
    <w:rsid w:val="00D74702"/>
    <w:rsid w:val="00D822BA"/>
    <w:rsid w:val="00D8326C"/>
    <w:rsid w:val="00D949B1"/>
    <w:rsid w:val="00DB1916"/>
    <w:rsid w:val="00DB35DE"/>
    <w:rsid w:val="00DC156E"/>
    <w:rsid w:val="00DF0266"/>
    <w:rsid w:val="00E51F3C"/>
    <w:rsid w:val="00E65E1A"/>
    <w:rsid w:val="00EA16D6"/>
    <w:rsid w:val="00F325F2"/>
    <w:rsid w:val="00F463BE"/>
    <w:rsid w:val="00F5406F"/>
    <w:rsid w:val="00F722B1"/>
    <w:rsid w:val="00F72405"/>
    <w:rsid w:val="00F91EF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32903"/>
  <w15:docId w15:val="{71C3878E-32DF-4C69-9963-3F11A4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47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4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4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Brouer-Wangen</dc:creator>
  <cp:lastModifiedBy>Kristin Lehne</cp:lastModifiedBy>
  <cp:revision>5</cp:revision>
  <dcterms:created xsi:type="dcterms:W3CDTF">2021-03-18T07:42:00Z</dcterms:created>
  <dcterms:modified xsi:type="dcterms:W3CDTF">2021-03-18T08:54:00Z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