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D21B" w14:textId="4BBF4FCD" w:rsidR="006E0CA1" w:rsidRPr="000E17E5" w:rsidRDefault="003813B2" w:rsidP="000239B0">
      <w:pPr>
        <w:spacing w:before="2640"/>
        <w:jc w:val="center"/>
        <w:rPr>
          <w:caps/>
          <w:kern w:val="28"/>
          <w:sz w:val="64"/>
          <w:szCs w:val="64"/>
        </w:rPr>
      </w:pPr>
      <w:r w:rsidRPr="000E17E5">
        <w:rPr>
          <w:kern w:val="28"/>
          <w:sz w:val="64"/>
          <w:szCs w:val="64"/>
        </w:rPr>
        <w:t xml:space="preserve">Lokalt mottaksprosjekt </w:t>
      </w:r>
      <w:r w:rsidR="0022693F" w:rsidRPr="000E17E5">
        <w:rPr>
          <w:kern w:val="28"/>
          <w:sz w:val="64"/>
          <w:szCs w:val="64"/>
        </w:rPr>
        <w:br/>
      </w:r>
      <w:r w:rsidRPr="000E17E5">
        <w:rPr>
          <w:kern w:val="28"/>
          <w:sz w:val="64"/>
          <w:szCs w:val="64"/>
        </w:rPr>
        <w:t>innføring av Office 365 i UKE</w:t>
      </w:r>
    </w:p>
    <w:p w14:paraId="3C42A576" w14:textId="25B70F8A" w:rsidR="00255E4C" w:rsidRPr="000E17E5" w:rsidRDefault="00255E4C" w:rsidP="000239B0">
      <w:pPr>
        <w:spacing w:before="2640"/>
        <w:jc w:val="center"/>
        <w:rPr>
          <w:i/>
          <w:iCs/>
          <w:sz w:val="14"/>
        </w:rPr>
      </w:pPr>
    </w:p>
    <w:tbl>
      <w:tblPr>
        <w:tblW w:w="10215" w:type="dxa"/>
        <w:tblInd w:w="-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"/>
        <w:gridCol w:w="2276"/>
        <w:gridCol w:w="269"/>
        <w:gridCol w:w="3796"/>
        <w:gridCol w:w="1374"/>
        <w:gridCol w:w="2422"/>
      </w:tblGrid>
      <w:tr w:rsidR="00255E4C" w:rsidRPr="0022693F" w14:paraId="79C406B5" w14:textId="77777777" w:rsidTr="1CD6566E">
        <w:trPr>
          <w:gridBefore w:val="1"/>
          <w:wBefore w:w="78" w:type="dxa"/>
          <w:trHeight w:val="24"/>
        </w:trPr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F52F6" w14:textId="77777777" w:rsidR="00255E4C" w:rsidRPr="000E17E5" w:rsidRDefault="00255E4C" w:rsidP="000239B0">
            <w:pPr>
              <w:pStyle w:val="Prosjekttabell-overskrif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>Prosjektnummer: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A3C69" w14:textId="77777777" w:rsidR="00255E4C" w:rsidRPr="000E17E5" w:rsidRDefault="00255E4C" w:rsidP="000239B0">
            <w:pPr>
              <w:pStyle w:val="Prosjekttabell-overskrif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>Saksnummer: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4AF49" w14:textId="77777777" w:rsidR="00255E4C" w:rsidRPr="000E17E5" w:rsidRDefault="00255E4C" w:rsidP="000239B0">
            <w:pPr>
              <w:pStyle w:val="Prosjekttabell-overskrift"/>
              <w:rPr>
                <w:rFonts w:ascii="Oslo Sans Office" w:hAnsi="Oslo Sans Office"/>
                <w:sz w:val="16"/>
              </w:rPr>
            </w:pPr>
          </w:p>
        </w:tc>
      </w:tr>
      <w:tr w:rsidR="00255E4C" w:rsidRPr="0022693F" w14:paraId="479783A1" w14:textId="77777777" w:rsidTr="1CD6566E">
        <w:trPr>
          <w:gridBefore w:val="1"/>
          <w:wBefore w:w="78" w:type="dxa"/>
          <w:trHeight w:val="24"/>
        </w:trPr>
        <w:tc>
          <w:tcPr>
            <w:tcW w:w="2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96BD32" w14:textId="33C319E9" w:rsidR="00255E4C" w:rsidRPr="000E17E5" w:rsidRDefault="00E252B2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>81800015</w:t>
            </w: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14:paraId="50D6F22D" w14:textId="7BFCCD67" w:rsidR="00255E4C" w:rsidRPr="000E17E5" w:rsidRDefault="00255E4C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</w:p>
        </w:tc>
        <w:tc>
          <w:tcPr>
            <w:tcW w:w="37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72863A" w14:textId="77777777" w:rsidR="00255E4C" w:rsidRPr="000E17E5" w:rsidRDefault="00255E4C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</w:p>
        </w:tc>
      </w:tr>
      <w:tr w:rsidR="00255E4C" w:rsidRPr="0022693F" w14:paraId="45045CDE" w14:textId="77777777" w:rsidTr="1CD6566E">
        <w:trPr>
          <w:gridBefore w:val="1"/>
          <w:wBefore w:w="78" w:type="dxa"/>
          <w:trHeight w:val="24"/>
        </w:trPr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D3107" w14:textId="77777777" w:rsidR="00255E4C" w:rsidRPr="000E17E5" w:rsidRDefault="00255E4C" w:rsidP="000239B0">
            <w:pPr>
              <w:pStyle w:val="Prosjekttabell-overskrif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 xml:space="preserve">Behandlet dato: 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481B7" w14:textId="77777777" w:rsidR="00255E4C" w:rsidRPr="000E17E5" w:rsidRDefault="00255E4C" w:rsidP="000239B0">
            <w:pPr>
              <w:pStyle w:val="Prosjekttabell-overskrif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>Behandlet av / Prosjekteier: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C6AC3" w14:textId="77777777" w:rsidR="00255E4C" w:rsidRPr="000E17E5" w:rsidRDefault="00255E4C" w:rsidP="000239B0">
            <w:pPr>
              <w:pStyle w:val="Prosjekttabell-overskrif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>Utarbeidet av:</w:t>
            </w:r>
          </w:p>
        </w:tc>
      </w:tr>
      <w:tr w:rsidR="00255E4C" w:rsidRPr="0022693F" w14:paraId="7BB6A4CD" w14:textId="77777777" w:rsidTr="1CD6566E">
        <w:trPr>
          <w:gridBefore w:val="1"/>
          <w:wBefore w:w="78" w:type="dxa"/>
          <w:trHeight w:val="37"/>
        </w:trPr>
        <w:tc>
          <w:tcPr>
            <w:tcW w:w="25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C486" w14:textId="7B06F5A2" w:rsidR="00255E4C" w:rsidRPr="000E17E5" w:rsidRDefault="00863ED4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  <w:r>
              <w:rPr>
                <w:rFonts w:ascii="Oslo Sans Office" w:hAnsi="Oslo Sans Office"/>
                <w:sz w:val="16"/>
              </w:rPr>
              <w:t>19. mai 2021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6FD0" w14:textId="23E77CC8" w:rsidR="00255E4C" w:rsidRPr="000E17E5" w:rsidRDefault="00863ED4" w:rsidP="1CD6566E">
            <w:pPr>
              <w:pStyle w:val="Prosjekttabell-brdtekst"/>
              <w:rPr>
                <w:rFonts w:ascii="Oslo Sans Office" w:hAnsi="Oslo Sans Office"/>
                <w:sz w:val="16"/>
                <w:szCs w:val="16"/>
              </w:rPr>
            </w:pPr>
            <w:r w:rsidRPr="1CD6566E">
              <w:rPr>
                <w:rFonts w:ascii="Oslo Sans Office" w:hAnsi="Oslo Sans Office"/>
                <w:sz w:val="16"/>
                <w:szCs w:val="16"/>
              </w:rPr>
              <w:t>Styringsgruppen</w:t>
            </w:r>
            <w:r w:rsidR="3DD1C65B" w:rsidRPr="1CD6566E">
              <w:rPr>
                <w:rFonts w:ascii="Oslo Sans Office" w:hAnsi="Oslo Sans Office"/>
                <w:sz w:val="16"/>
                <w:szCs w:val="16"/>
              </w:rPr>
              <w:t xml:space="preserve"> 19. Mai 2021</w:t>
            </w:r>
          </w:p>
        </w:tc>
        <w:tc>
          <w:tcPr>
            <w:tcW w:w="37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6658" w14:textId="7317EFD9" w:rsidR="00255E4C" w:rsidRPr="000E17E5" w:rsidRDefault="000361CB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>Catarina Ruud</w:t>
            </w:r>
          </w:p>
        </w:tc>
      </w:tr>
      <w:tr w:rsidR="00255E4C" w:rsidRPr="0022693F" w14:paraId="43E0E5DB" w14:textId="77777777" w:rsidTr="1CD6566E">
        <w:trPr>
          <w:gridBefore w:val="1"/>
          <w:wBefore w:w="78" w:type="dxa"/>
          <w:trHeight w:val="37"/>
        </w:trPr>
        <w:tc>
          <w:tcPr>
            <w:tcW w:w="1013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2210586" w14:textId="77777777" w:rsidR="00255E4C" w:rsidRPr="000E17E5" w:rsidRDefault="00255E4C" w:rsidP="000239B0">
            <w:pPr>
              <w:pStyle w:val="Prosjekttabell-overskrif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>Beslutning:</w:t>
            </w:r>
          </w:p>
          <w:p w14:paraId="4EAA82EB" w14:textId="77777777" w:rsidR="00255E4C" w:rsidRPr="000E17E5" w:rsidRDefault="00255E4C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</w:p>
        </w:tc>
      </w:tr>
      <w:tr w:rsidR="00255E4C" w:rsidRPr="0022693F" w14:paraId="1200BA6D" w14:textId="77777777" w:rsidTr="1CD6566E">
        <w:trPr>
          <w:gridBefore w:val="1"/>
          <w:wBefore w:w="78" w:type="dxa"/>
          <w:trHeight w:val="37"/>
        </w:trPr>
        <w:tc>
          <w:tcPr>
            <w:tcW w:w="1013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FBB4" w14:textId="64FE073E" w:rsidR="00255E4C" w:rsidRPr="000E17E5" w:rsidRDefault="004F3280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  <w:r w:rsidRPr="000E17E5">
              <w:rPr>
                <w:rFonts w:ascii="Oslo Sans Office" w:hAnsi="Oslo Sans Office"/>
                <w:sz w:val="16"/>
              </w:rPr>
              <w:t xml:space="preserve">Godkjenning av </w:t>
            </w:r>
            <w:r w:rsidR="00F65DC5" w:rsidRPr="000E17E5">
              <w:rPr>
                <w:rFonts w:ascii="Oslo Sans Office" w:hAnsi="Oslo Sans Office"/>
                <w:sz w:val="16"/>
              </w:rPr>
              <w:t xml:space="preserve">lokal </w:t>
            </w:r>
            <w:r w:rsidR="0011383A" w:rsidRPr="000E17E5">
              <w:rPr>
                <w:rFonts w:ascii="Oslo Sans Office" w:hAnsi="Oslo Sans Office"/>
                <w:sz w:val="16"/>
              </w:rPr>
              <w:t>innføringsplan</w:t>
            </w:r>
            <w:r w:rsidR="00F65DC5" w:rsidRPr="000E17E5">
              <w:rPr>
                <w:rFonts w:ascii="Oslo Sans Office" w:hAnsi="Oslo Sans Office"/>
                <w:sz w:val="16"/>
              </w:rPr>
              <w:t xml:space="preserve"> i UKE</w:t>
            </w:r>
          </w:p>
          <w:p w14:paraId="028EE196" w14:textId="77777777" w:rsidR="00255E4C" w:rsidRPr="000E17E5" w:rsidRDefault="00255E4C" w:rsidP="000239B0">
            <w:pPr>
              <w:pStyle w:val="Prosjekttabell-brdtekst"/>
              <w:rPr>
                <w:rFonts w:ascii="Oslo Sans Office" w:hAnsi="Oslo Sans Office"/>
                <w:sz w:val="16"/>
              </w:rPr>
            </w:pPr>
          </w:p>
        </w:tc>
      </w:tr>
      <w:tr w:rsidR="00B860D3" w:rsidRPr="0022693F" w14:paraId="0CBB53B6" w14:textId="77777777" w:rsidTr="1CD6566E">
        <w:tblPrEx>
          <w:tblCellMar>
            <w:left w:w="70" w:type="dxa"/>
            <w:right w:w="70" w:type="dxa"/>
          </w:tblCellMar>
        </w:tblPrEx>
        <w:trPr>
          <w:gridAfter w:val="1"/>
          <w:wAfter w:w="2422" w:type="dxa"/>
        </w:trPr>
        <w:tc>
          <w:tcPr>
            <w:tcW w:w="2354" w:type="dxa"/>
            <w:gridSpan w:val="2"/>
            <w:vAlign w:val="center"/>
          </w:tcPr>
          <w:p w14:paraId="58BB2738" w14:textId="77777777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Dokumenteier:</w:t>
            </w:r>
          </w:p>
        </w:tc>
        <w:tc>
          <w:tcPr>
            <w:tcW w:w="5439" w:type="dxa"/>
            <w:gridSpan w:val="3"/>
            <w:vAlign w:val="center"/>
          </w:tcPr>
          <w:p w14:paraId="1EDC83DC" w14:textId="1D974C0E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Catarina Ruud</w:t>
            </w:r>
          </w:p>
        </w:tc>
      </w:tr>
      <w:tr w:rsidR="00B860D3" w:rsidRPr="0022693F" w14:paraId="5DA3966E" w14:textId="77777777" w:rsidTr="1CD6566E">
        <w:tblPrEx>
          <w:tblCellMar>
            <w:left w:w="70" w:type="dxa"/>
            <w:right w:w="70" w:type="dxa"/>
          </w:tblCellMar>
        </w:tblPrEx>
        <w:trPr>
          <w:gridAfter w:val="1"/>
          <w:wAfter w:w="2422" w:type="dxa"/>
        </w:trPr>
        <w:tc>
          <w:tcPr>
            <w:tcW w:w="2354" w:type="dxa"/>
            <w:gridSpan w:val="2"/>
            <w:vAlign w:val="center"/>
          </w:tcPr>
          <w:p w14:paraId="098716DB" w14:textId="77777777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Skrevet av:</w:t>
            </w:r>
          </w:p>
        </w:tc>
        <w:tc>
          <w:tcPr>
            <w:tcW w:w="5439" w:type="dxa"/>
            <w:gridSpan w:val="3"/>
            <w:vAlign w:val="center"/>
          </w:tcPr>
          <w:p w14:paraId="1E8489B5" w14:textId="400A2CC2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Catarina Ruud</w:t>
            </w:r>
          </w:p>
        </w:tc>
      </w:tr>
      <w:tr w:rsidR="00B860D3" w:rsidRPr="0022693F" w14:paraId="66C6C7E2" w14:textId="77777777" w:rsidTr="1CD6566E">
        <w:tblPrEx>
          <w:tblCellMar>
            <w:left w:w="70" w:type="dxa"/>
            <w:right w:w="70" w:type="dxa"/>
          </w:tblCellMar>
        </w:tblPrEx>
        <w:trPr>
          <w:gridAfter w:val="1"/>
          <w:wAfter w:w="2422" w:type="dxa"/>
        </w:trPr>
        <w:tc>
          <w:tcPr>
            <w:tcW w:w="2354" w:type="dxa"/>
            <w:gridSpan w:val="2"/>
            <w:vAlign w:val="center"/>
          </w:tcPr>
          <w:p w14:paraId="67CEE435" w14:textId="77777777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Revideres av:</w:t>
            </w:r>
          </w:p>
        </w:tc>
        <w:tc>
          <w:tcPr>
            <w:tcW w:w="5439" w:type="dxa"/>
            <w:gridSpan w:val="3"/>
            <w:vAlign w:val="center"/>
          </w:tcPr>
          <w:p w14:paraId="0715B4D3" w14:textId="3CE35831" w:rsidR="00B860D3" w:rsidRPr="000E17E5" w:rsidRDefault="00213122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>
              <w:rPr>
                <w:rFonts w:eastAsia="Times New Roman" w:cs="Times New Roman"/>
                <w:bCs/>
                <w:iCs/>
                <w:szCs w:val="22"/>
                <w:lang w:eastAsia="nb-NO"/>
              </w:rPr>
              <w:t>Catarina Ruud</w:t>
            </w:r>
          </w:p>
        </w:tc>
      </w:tr>
      <w:tr w:rsidR="00B860D3" w:rsidRPr="0022693F" w14:paraId="4D31D273" w14:textId="77777777" w:rsidTr="1CD6566E">
        <w:tblPrEx>
          <w:tblCellMar>
            <w:left w:w="70" w:type="dxa"/>
            <w:right w:w="70" w:type="dxa"/>
          </w:tblCellMar>
        </w:tblPrEx>
        <w:trPr>
          <w:gridAfter w:val="1"/>
          <w:wAfter w:w="2422" w:type="dxa"/>
        </w:trPr>
        <w:tc>
          <w:tcPr>
            <w:tcW w:w="2354" w:type="dxa"/>
            <w:gridSpan w:val="2"/>
            <w:vAlign w:val="center"/>
          </w:tcPr>
          <w:p w14:paraId="72EF2302" w14:textId="77777777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Versjon:</w:t>
            </w:r>
          </w:p>
        </w:tc>
        <w:tc>
          <w:tcPr>
            <w:tcW w:w="5439" w:type="dxa"/>
            <w:gridSpan w:val="3"/>
            <w:vAlign w:val="center"/>
          </w:tcPr>
          <w:p w14:paraId="5B1EF1DF" w14:textId="04DBAED9" w:rsidR="00B860D3" w:rsidRPr="000E17E5" w:rsidRDefault="00213122" w:rsidP="00213122">
            <w:pPr>
              <w:spacing w:after="0" w:line="240" w:lineRule="auto"/>
              <w:rPr>
                <w:rFonts w:eastAsia="Times New Roman" w:cs="Times New Roman"/>
                <w:szCs w:val="22"/>
                <w:lang w:eastAsia="nb-NO"/>
              </w:rPr>
            </w:pPr>
            <w:r>
              <w:rPr>
                <w:rFonts w:eastAsia="Times New Roman" w:cs="Times New Roman"/>
                <w:szCs w:val="22"/>
                <w:lang w:eastAsia="nb-NO"/>
              </w:rPr>
              <w:t>1.00</w:t>
            </w:r>
          </w:p>
        </w:tc>
      </w:tr>
      <w:tr w:rsidR="00B860D3" w:rsidRPr="0022693F" w14:paraId="0D29267C" w14:textId="77777777" w:rsidTr="1CD6566E">
        <w:tblPrEx>
          <w:tblCellMar>
            <w:left w:w="70" w:type="dxa"/>
            <w:right w:w="70" w:type="dxa"/>
          </w:tblCellMar>
        </w:tblPrEx>
        <w:trPr>
          <w:gridAfter w:val="1"/>
          <w:wAfter w:w="2422" w:type="dxa"/>
        </w:trPr>
        <w:tc>
          <w:tcPr>
            <w:tcW w:w="2354" w:type="dxa"/>
            <w:gridSpan w:val="2"/>
            <w:vAlign w:val="center"/>
          </w:tcPr>
          <w:p w14:paraId="0B6368D6" w14:textId="77777777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Gjelder fra:</w:t>
            </w:r>
          </w:p>
        </w:tc>
        <w:tc>
          <w:tcPr>
            <w:tcW w:w="5439" w:type="dxa"/>
            <w:gridSpan w:val="3"/>
            <w:vAlign w:val="center"/>
          </w:tcPr>
          <w:p w14:paraId="7FB99229" w14:textId="10D8A352" w:rsidR="00B860D3" w:rsidRPr="000E17E5" w:rsidRDefault="00871483" w:rsidP="00863ED4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>
              <w:rPr>
                <w:rFonts w:eastAsia="Times New Roman" w:cs="Times New Roman"/>
                <w:bCs/>
                <w:iCs/>
                <w:szCs w:val="22"/>
                <w:lang w:eastAsia="nb-NO"/>
              </w:rPr>
              <w:t>1</w:t>
            </w:r>
            <w:r w:rsidR="00863ED4">
              <w:rPr>
                <w:rFonts w:eastAsia="Times New Roman" w:cs="Times New Roman"/>
                <w:bCs/>
                <w:iCs/>
                <w:szCs w:val="22"/>
                <w:lang w:eastAsia="nb-NO"/>
              </w:rPr>
              <w:t>9</w:t>
            </w:r>
            <w:r w:rsid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.05</w:t>
            </w:r>
            <w:r w:rsidR="00B860D3"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.2021</w:t>
            </w:r>
          </w:p>
        </w:tc>
      </w:tr>
      <w:tr w:rsidR="00B860D3" w:rsidRPr="0022693F" w14:paraId="4719A7EC" w14:textId="77777777" w:rsidTr="1CD6566E">
        <w:tblPrEx>
          <w:tblCellMar>
            <w:left w:w="70" w:type="dxa"/>
            <w:right w:w="70" w:type="dxa"/>
          </w:tblCellMar>
        </w:tblPrEx>
        <w:trPr>
          <w:gridAfter w:val="1"/>
          <w:wAfter w:w="2422" w:type="dxa"/>
        </w:trPr>
        <w:tc>
          <w:tcPr>
            <w:tcW w:w="2354" w:type="dxa"/>
            <w:gridSpan w:val="2"/>
            <w:vAlign w:val="center"/>
          </w:tcPr>
          <w:p w14:paraId="7EB6129F" w14:textId="77777777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Godkjent av:</w:t>
            </w:r>
          </w:p>
        </w:tc>
        <w:tc>
          <w:tcPr>
            <w:tcW w:w="5439" w:type="dxa"/>
            <w:gridSpan w:val="3"/>
            <w:vAlign w:val="center"/>
          </w:tcPr>
          <w:p w14:paraId="29F56B14" w14:textId="5FA1EE4A" w:rsidR="00B860D3" w:rsidRPr="000E17E5" w:rsidRDefault="00B860D3" w:rsidP="00B860D3">
            <w:pPr>
              <w:spacing w:before="20" w:after="20" w:line="240" w:lineRule="auto"/>
              <w:rPr>
                <w:rFonts w:eastAsia="Times New Roman" w:cs="Times New Roman"/>
                <w:bCs/>
                <w:iCs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Cs/>
                <w:iCs/>
                <w:szCs w:val="22"/>
                <w:lang w:eastAsia="nb-NO"/>
              </w:rPr>
              <w:t>Prosjekteier, O365 UKE</w:t>
            </w:r>
          </w:p>
        </w:tc>
      </w:tr>
    </w:tbl>
    <w:p w14:paraId="3E4BD16A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b/>
          <w:sz w:val="24"/>
          <w:szCs w:val="22"/>
          <w:lang w:eastAsia="nb-NO"/>
        </w:rPr>
      </w:pPr>
    </w:p>
    <w:p w14:paraId="2156F10B" w14:textId="7ADBDB33" w:rsidR="00B51022" w:rsidRPr="000E17E5" w:rsidRDefault="00B51022" w:rsidP="00B860D3">
      <w:pPr>
        <w:pStyle w:val="Overskriftforinnholdsfortegnelse"/>
        <w:rPr>
          <w:rFonts w:ascii="Oslo Sans Office" w:eastAsia="Times New Roman" w:hAnsi="Oslo Sans Office" w:cs="Times New Roman"/>
          <w:b/>
          <w:bCs/>
          <w:color w:val="auto"/>
          <w:sz w:val="22"/>
          <w:szCs w:val="20"/>
        </w:rPr>
        <w:sectPr w:rsidR="00B51022" w:rsidRPr="000E17E5" w:rsidSect="000239B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sdt>
      <w:sdtPr>
        <w:rPr>
          <w:rFonts w:ascii="Oslo Sans Office" w:eastAsia="Times New Roman" w:hAnsi="Oslo Sans Office" w:cs="Times New Roman"/>
          <w:b/>
          <w:bCs/>
          <w:color w:val="auto"/>
          <w:sz w:val="24"/>
          <w:szCs w:val="20"/>
        </w:rPr>
        <w:id w:val="-1186821743"/>
        <w:docPartObj>
          <w:docPartGallery w:val="Table of Contents"/>
          <w:docPartUnique/>
        </w:docPartObj>
      </w:sdtPr>
      <w:sdtEndPr>
        <w:rPr>
          <w:rFonts w:eastAsiaTheme="minorEastAsia" w:cstheme="minorBidi"/>
          <w:b w:val="0"/>
          <w:bCs w:val="0"/>
          <w:sz w:val="18"/>
        </w:rPr>
      </w:sdtEndPr>
      <w:sdtContent>
        <w:p w14:paraId="37762CA1" w14:textId="4A75E2F3" w:rsidR="00663614" w:rsidRPr="000E17E5" w:rsidRDefault="00663614" w:rsidP="000239B0">
          <w:pPr>
            <w:pStyle w:val="Overskriftforinnholdsfortegnelse"/>
            <w:rPr>
              <w:rFonts w:ascii="Oslo Sans Office" w:hAnsi="Oslo Sans Office"/>
              <w:color w:val="000000" w:themeColor="text1"/>
              <w:sz w:val="36"/>
            </w:rPr>
          </w:pPr>
          <w:r w:rsidRPr="000E17E5">
            <w:rPr>
              <w:rFonts w:ascii="Oslo Sans Office" w:hAnsi="Oslo Sans Office"/>
              <w:color w:val="000000" w:themeColor="text1"/>
              <w:sz w:val="36"/>
            </w:rPr>
            <w:t>Innhold</w:t>
          </w:r>
        </w:p>
        <w:p w14:paraId="30369830" w14:textId="502621C2" w:rsidR="009A3FBB" w:rsidRDefault="00663614">
          <w:pPr>
            <w:pStyle w:val="INNH1"/>
            <w:tabs>
              <w:tab w:val="left" w:pos="44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r w:rsidRPr="000E17E5">
            <w:fldChar w:fldCharType="begin"/>
          </w:r>
          <w:r w:rsidRPr="0022693F">
            <w:instrText xml:space="preserve"> TOC \o "1-3" \h \z \u </w:instrText>
          </w:r>
          <w:r w:rsidRPr="000E17E5">
            <w:fldChar w:fldCharType="separate"/>
          </w:r>
          <w:hyperlink w:anchor="_Toc72321159" w:history="1">
            <w:r w:rsidR="009A3FBB" w:rsidRPr="0019746D">
              <w:rPr>
                <w:rStyle w:val="Hyperkobling"/>
                <w:bCs/>
                <w:noProof/>
                <w:lang w:val="nn-NO" w:eastAsia="nb-NO"/>
              </w:rPr>
              <w:t>1</w:t>
            </w:r>
            <w:r w:rsidR="009A3FBB"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="009A3FBB" w:rsidRPr="0019746D">
              <w:rPr>
                <w:rStyle w:val="Hyperkobling"/>
                <w:bCs/>
                <w:noProof/>
                <w:lang w:val="nn-NO" w:eastAsia="nb-NO"/>
              </w:rPr>
              <w:t>Bakgrunn og mål for innføring av Office 365</w:t>
            </w:r>
            <w:r w:rsidR="009A3FBB">
              <w:rPr>
                <w:noProof/>
                <w:webHidden/>
              </w:rPr>
              <w:tab/>
            </w:r>
            <w:r w:rsidR="009A3FBB">
              <w:rPr>
                <w:noProof/>
                <w:webHidden/>
              </w:rPr>
              <w:fldChar w:fldCharType="begin"/>
            </w:r>
            <w:r w:rsidR="009A3FBB">
              <w:rPr>
                <w:noProof/>
                <w:webHidden/>
              </w:rPr>
              <w:instrText xml:space="preserve"> PAGEREF _Toc72321159 \h </w:instrText>
            </w:r>
            <w:r w:rsidR="009A3FBB">
              <w:rPr>
                <w:noProof/>
                <w:webHidden/>
              </w:rPr>
            </w:r>
            <w:r w:rsidR="009A3FBB">
              <w:rPr>
                <w:noProof/>
                <w:webHidden/>
              </w:rPr>
              <w:fldChar w:fldCharType="separate"/>
            </w:r>
            <w:r w:rsidR="009A3FBB">
              <w:rPr>
                <w:noProof/>
                <w:webHidden/>
              </w:rPr>
              <w:t>3</w:t>
            </w:r>
            <w:r w:rsidR="009A3FBB">
              <w:rPr>
                <w:noProof/>
                <w:webHidden/>
              </w:rPr>
              <w:fldChar w:fldCharType="end"/>
            </w:r>
          </w:hyperlink>
        </w:p>
        <w:p w14:paraId="39793A83" w14:textId="1258F6A5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0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1.1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Bakgrunn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67B98" w14:textId="4D9A2276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1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1.2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Effekt og gevinstmål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0656A" w14:textId="3CA137B7" w:rsidR="009A3FBB" w:rsidRDefault="009A3FBB">
          <w:pPr>
            <w:pStyle w:val="INNH1"/>
            <w:tabs>
              <w:tab w:val="left" w:pos="44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2" w:history="1"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2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Innføring av Office 365 i 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F5C43" w14:textId="674ED127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3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2.1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Om dette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35E7F" w14:textId="341CF709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4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2.2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Hovedmål for innføring av Office 365 i 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CCDD5" w14:textId="54400C64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5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2.3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Suksessfaktorer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137DB" w14:textId="5771D2D9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6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2.4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Avhengigheter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87E04" w14:textId="29706CDB" w:rsidR="009A3FBB" w:rsidRDefault="009A3FBB">
          <w:pPr>
            <w:pStyle w:val="INNH2"/>
            <w:tabs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7" w:history="1"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Hovedprosjektet for innføring av O365 i Oslo kommune.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70E6F" w14:textId="17424AB5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8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2.5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Avgrensninger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18DE4" w14:textId="60FA3576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69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2.6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Metode for endring og innføring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D4E4D" w14:textId="507788F1" w:rsidR="009A3FBB" w:rsidRDefault="009A3FBB">
          <w:pPr>
            <w:pStyle w:val="INNH1"/>
            <w:tabs>
              <w:tab w:val="left" w:pos="44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0" w:history="1"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3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Målgrupper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1BE15" w14:textId="08E9B461" w:rsidR="009A3FBB" w:rsidRDefault="009A3FBB">
          <w:pPr>
            <w:pStyle w:val="INNH1"/>
            <w:tabs>
              <w:tab w:val="left" w:pos="44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1" w:history="1"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4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Gjennomføring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60ADD" w14:textId="6726B7AA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2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4.1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Høynivå milepælsplan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B94F5" w14:textId="74BDCFA0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3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4.2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Innføringsmilepæler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E3839" w14:textId="472A60C2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4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4.3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Leveranser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FA58C" w14:textId="7528F568" w:rsidR="009A3FBB" w:rsidRDefault="009A3FBB">
          <w:pPr>
            <w:pStyle w:val="INNH1"/>
            <w:tabs>
              <w:tab w:val="left" w:pos="44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5" w:history="1"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5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Organisering, ansvar og bemanning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EA03D" w14:textId="643A9767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6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5.1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Organisering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5F65D" w14:textId="7FC756AA" w:rsidR="009A3FBB" w:rsidRDefault="009A3FBB">
          <w:pPr>
            <w:pStyle w:val="INNH2"/>
            <w:tabs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7" w:history="1">
            <w:r w:rsidRPr="0019746D">
              <w:rPr>
                <w:rStyle w:val="Hyperkobling"/>
                <w:rFonts w:eastAsia="Times New Roman" w:cs="Times New Roman"/>
                <w:b/>
                <w:bCs/>
                <w:iCs/>
                <w:noProof/>
                <w:lang w:val="nn-NO" w:eastAsia="nb-NO"/>
              </w:rPr>
              <w:t>Bruk av ambassadørnettverk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91C15" w14:textId="323A4192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8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5.2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Rapportering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74AB7" w14:textId="5D330AD8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79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5.3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Arbeidsstrømmer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A1657" w14:textId="6B889A4A" w:rsidR="009A3FBB" w:rsidRDefault="009A3FBB">
          <w:pPr>
            <w:pStyle w:val="INNH2"/>
            <w:tabs>
              <w:tab w:val="left" w:pos="88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80" w:history="1"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5.4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/>
                <w:bCs/>
                <w:i/>
                <w:noProof/>
                <w:lang w:eastAsia="nb-NO"/>
              </w:rPr>
              <w:t>Bemanningsplan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7C281" w14:textId="4BC5DFCD" w:rsidR="009A3FBB" w:rsidRDefault="009A3FBB">
          <w:pPr>
            <w:pStyle w:val="INNH1"/>
            <w:tabs>
              <w:tab w:val="left" w:pos="440"/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81" w:history="1"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6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nb-NO"/>
              </w:rPr>
              <w:tab/>
            </w:r>
            <w:r w:rsidRPr="0019746D">
              <w:rPr>
                <w:rStyle w:val="Hyperkobling"/>
                <w:rFonts w:eastAsiaTheme="majorEastAsia" w:cstheme="majorBidi"/>
                <w:bCs/>
                <w:noProof/>
                <w:lang w:eastAsia="nb-NO"/>
              </w:rPr>
              <w:t>Risiko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D797F" w14:textId="0CE95670" w:rsidR="009A3FBB" w:rsidRDefault="009A3FBB">
          <w:pPr>
            <w:pStyle w:val="INNH1"/>
            <w:tabs>
              <w:tab w:val="right" w:leader="dot" w:pos="9063"/>
            </w:tabs>
            <w:rPr>
              <w:rFonts w:asciiTheme="minorHAnsi" w:hAnsiTheme="minorHAnsi"/>
              <w:noProof/>
              <w:sz w:val="22"/>
              <w:szCs w:val="22"/>
              <w:lang w:eastAsia="nb-NO"/>
            </w:rPr>
          </w:pPr>
          <w:hyperlink w:anchor="_Toc72321182" w:history="1">
            <w:r w:rsidRPr="0019746D">
              <w:rPr>
                <w:rStyle w:val="Hyperkobling"/>
                <w:rFonts w:eastAsiaTheme="majorEastAsia" w:cstheme="majorBidi"/>
                <w:b/>
                <w:bCs/>
                <w:noProof/>
                <w:lang w:eastAsia="nb-NO"/>
              </w:rPr>
              <w:t>Appendiks A: Endringslogg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_Toc72321182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57205" w14:textId="582F78B5" w:rsidR="00663614" w:rsidRPr="0022693F" w:rsidRDefault="00663614" w:rsidP="000239B0">
          <w:r w:rsidRPr="000E17E5">
            <w:rPr>
              <w:b/>
              <w:bCs/>
            </w:rPr>
            <w:fldChar w:fldCharType="end"/>
          </w:r>
        </w:p>
      </w:sdtContent>
    </w:sdt>
    <w:p w14:paraId="4A928172" w14:textId="627972F9" w:rsidR="00B860D3" w:rsidRPr="000E17E5" w:rsidRDefault="00663614" w:rsidP="00B860D3">
      <w:pPr>
        <w:pStyle w:val="Overskrift1"/>
        <w:numPr>
          <w:ilvl w:val="0"/>
          <w:numId w:val="28"/>
        </w:numPr>
        <w:spacing w:before="240" w:after="60" w:line="276" w:lineRule="auto"/>
        <w:rPr>
          <w:rFonts w:ascii="Oslo Sans Office" w:hAnsi="Oslo Sans Office"/>
          <w:bCs/>
          <w:color w:val="auto"/>
          <w:sz w:val="36"/>
          <w:szCs w:val="28"/>
          <w:lang w:val="nn-NO" w:eastAsia="nb-NO"/>
        </w:rPr>
      </w:pPr>
      <w:r w:rsidRPr="000E17E5">
        <w:rPr>
          <w:rFonts w:ascii="Oslo Sans Office" w:hAnsi="Oslo Sans Office"/>
          <w:sz w:val="36"/>
        </w:rPr>
        <w:br w:type="page"/>
      </w:r>
      <w:bookmarkStart w:id="0" w:name="_Toc444275541"/>
      <w:bookmarkStart w:id="1" w:name="_Toc72321159"/>
      <w:r w:rsidR="00B860D3" w:rsidRPr="000E17E5">
        <w:rPr>
          <w:rFonts w:ascii="Oslo Sans Office" w:hAnsi="Oslo Sans Office"/>
          <w:bCs/>
          <w:color w:val="auto"/>
          <w:sz w:val="36"/>
          <w:szCs w:val="28"/>
          <w:lang w:val="nn-NO" w:eastAsia="nb-NO"/>
        </w:rPr>
        <w:lastRenderedPageBreak/>
        <w:t xml:space="preserve">Bakgrunn og mål for </w:t>
      </w:r>
      <w:bookmarkEnd w:id="0"/>
      <w:r w:rsidR="006E0CA1" w:rsidRPr="000E17E5">
        <w:rPr>
          <w:rFonts w:ascii="Oslo Sans Office" w:hAnsi="Oslo Sans Office"/>
          <w:bCs/>
          <w:color w:val="auto"/>
          <w:sz w:val="36"/>
          <w:szCs w:val="28"/>
          <w:lang w:val="nn-NO" w:eastAsia="nb-NO"/>
        </w:rPr>
        <w:t>innføring av Office 365</w:t>
      </w:r>
      <w:bookmarkEnd w:id="1"/>
      <w:r w:rsidR="006A1DC6" w:rsidRPr="000E17E5">
        <w:rPr>
          <w:rFonts w:ascii="Oslo Sans Office" w:hAnsi="Oslo Sans Office"/>
          <w:bCs/>
          <w:color w:val="auto"/>
          <w:sz w:val="36"/>
          <w:szCs w:val="28"/>
          <w:lang w:val="nn-NO" w:eastAsia="nb-NO"/>
        </w:rPr>
        <w:t xml:space="preserve"> </w:t>
      </w:r>
    </w:p>
    <w:p w14:paraId="717CBD44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2" w:name="_Toc444275542"/>
      <w:bookmarkStart w:id="3" w:name="_Toc72321160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Bakgrunn</w:t>
      </w:r>
      <w:bookmarkEnd w:id="2"/>
      <w:bookmarkEnd w:id="3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 xml:space="preserve"> </w:t>
      </w:r>
    </w:p>
    <w:p w14:paraId="256F3DCC" w14:textId="72201A71" w:rsidR="00B860D3" w:rsidRPr="000E17E5" w:rsidRDefault="00243A77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Innføring av Office 365 vil gi Oslo kommune en moderne kontorstøtteplattform 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 xml:space="preserve">som vil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støtte </w:t>
      </w:r>
      <w:r w:rsidR="003523C0" w:rsidRPr="00187E7E">
        <w:rPr>
          <w:rFonts w:eastAsia="Times New Roman" w:cs="Arial"/>
          <w:sz w:val="20"/>
          <w:szCs w:val="22"/>
          <w:lang w:eastAsia="nb-NO"/>
        </w:rPr>
        <w:t>byrådet</w:t>
      </w:r>
      <w:r w:rsidR="003523C0">
        <w:rPr>
          <w:rFonts w:eastAsia="Times New Roman" w:cs="Arial"/>
          <w:sz w:val="20"/>
          <w:szCs w:val="22"/>
          <w:lang w:eastAsia="nb-NO"/>
        </w:rPr>
        <w:t>s</w:t>
      </w:r>
      <w:r w:rsidR="003523C0" w:rsidRPr="00187E7E">
        <w:rPr>
          <w:rFonts w:eastAsia="Times New Roman" w:cs="Arial"/>
          <w:sz w:val="20"/>
          <w:szCs w:val="22"/>
          <w:lang w:eastAsia="nb-NO"/>
        </w:rPr>
        <w:t xml:space="preserve"> </w:t>
      </w:r>
      <w:r w:rsidRPr="000E17E5">
        <w:rPr>
          <w:rFonts w:eastAsia="Times New Roman" w:cs="Arial"/>
          <w:sz w:val="20"/>
          <w:szCs w:val="22"/>
          <w:lang w:eastAsia="nb-NO"/>
        </w:rPr>
        <w:t>mål</w:t>
      </w:r>
      <w:r w:rsidR="003523C0">
        <w:rPr>
          <w:rFonts w:eastAsia="Times New Roman" w:cs="Arial"/>
          <w:sz w:val="20"/>
          <w:szCs w:val="22"/>
          <w:lang w:eastAsia="nb-NO"/>
        </w:rPr>
        <w:t xml:space="preserve"> om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digital transformasjon. </w:t>
      </w:r>
      <w:r w:rsidR="003523C0">
        <w:rPr>
          <w:rFonts w:eastAsia="Times New Roman" w:cs="Arial"/>
          <w:sz w:val="20"/>
          <w:szCs w:val="22"/>
          <w:lang w:eastAsia="nb-NO"/>
        </w:rPr>
        <w:t>E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n moderne, skybasert kontorstøtteløsning </w:t>
      </w:r>
      <w:r w:rsidR="003523C0">
        <w:rPr>
          <w:rFonts w:eastAsia="Times New Roman" w:cs="Arial"/>
          <w:sz w:val="20"/>
          <w:szCs w:val="22"/>
          <w:lang w:eastAsia="nb-NO"/>
        </w:rPr>
        <w:t>vil gi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bedre kommunikasjon-, sama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>rbeid</w:t>
      </w:r>
      <w:r w:rsidR="00031494" w:rsidRPr="000E17E5">
        <w:rPr>
          <w:rFonts w:eastAsia="Times New Roman" w:cs="Arial"/>
          <w:sz w:val="20"/>
          <w:szCs w:val="22"/>
          <w:lang w:eastAsia="nb-NO"/>
        </w:rPr>
        <w:t>s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 xml:space="preserve">- og samhandlingsfunksjoner. </w:t>
      </w:r>
      <w:r w:rsidR="003523C0">
        <w:rPr>
          <w:rFonts w:eastAsia="Times New Roman" w:cs="Arial"/>
          <w:sz w:val="20"/>
          <w:szCs w:val="22"/>
          <w:lang w:eastAsia="nb-NO"/>
        </w:rPr>
        <w:t>I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 xml:space="preserve">nnføringen </w:t>
      </w:r>
      <w:r w:rsidR="003523C0">
        <w:rPr>
          <w:rFonts w:eastAsia="Times New Roman" w:cs="Arial"/>
          <w:sz w:val="20"/>
          <w:szCs w:val="22"/>
          <w:lang w:eastAsia="nb-NO"/>
        </w:rPr>
        <w:t>skal gi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 xml:space="preserve"> mer effektiv</w:t>
      </w:r>
      <w:r w:rsidR="003523C0">
        <w:rPr>
          <w:rFonts w:eastAsia="Times New Roman" w:cs="Arial"/>
          <w:sz w:val="20"/>
          <w:szCs w:val="22"/>
          <w:lang w:eastAsia="nb-NO"/>
        </w:rPr>
        <w:t>e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 xml:space="preserve"> arbeid</w:t>
      </w:r>
      <w:r w:rsidR="003523C0">
        <w:rPr>
          <w:rFonts w:eastAsia="Times New Roman" w:cs="Arial"/>
          <w:sz w:val="20"/>
          <w:szCs w:val="22"/>
          <w:lang w:eastAsia="nb-NO"/>
        </w:rPr>
        <w:t>srutiner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>, bedre sikkerhet og personvern, økt medarbeidertilfredshet og redusert klimaavtrykk.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 xml:space="preserve"> </w:t>
      </w:r>
    </w:p>
    <w:p w14:paraId="6C641DE7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4" w:name="_Toc444275545"/>
      <w:bookmarkStart w:id="5" w:name="_Toc72321161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Effekt og gevinstmål</w:t>
      </w:r>
      <w:bookmarkEnd w:id="4"/>
      <w:bookmarkEnd w:id="5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 xml:space="preserve"> </w:t>
      </w:r>
    </w:p>
    <w:p w14:paraId="57DC2027" w14:textId="2E1F0327" w:rsidR="00B860D3" w:rsidRPr="000E17E5" w:rsidRDefault="0033204F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>
        <w:rPr>
          <w:rFonts w:eastAsia="Times New Roman" w:cs="Arial"/>
          <w:sz w:val="20"/>
          <w:szCs w:val="22"/>
          <w:lang w:eastAsia="nb-NO"/>
        </w:rPr>
        <w:t>Viser til g</w:t>
      </w:r>
      <w:r w:rsidR="00FD6005">
        <w:rPr>
          <w:rFonts w:eastAsia="Times New Roman" w:cs="Arial"/>
          <w:sz w:val="20"/>
          <w:szCs w:val="22"/>
          <w:lang w:eastAsia="nb-NO"/>
        </w:rPr>
        <w:t>evinstrealiseringsplan</w:t>
      </w:r>
      <w:r>
        <w:rPr>
          <w:rFonts w:eastAsia="Times New Roman" w:cs="Arial"/>
          <w:sz w:val="20"/>
          <w:szCs w:val="22"/>
          <w:lang w:eastAsia="nb-NO"/>
        </w:rPr>
        <w:t>.</w:t>
      </w:r>
    </w:p>
    <w:p w14:paraId="624D65A8" w14:textId="42531FDE" w:rsidR="00B860D3" w:rsidRPr="000E17E5" w:rsidRDefault="00B860D3" w:rsidP="00B860D3">
      <w:pPr>
        <w:keepNext/>
        <w:keepLines/>
        <w:numPr>
          <w:ilvl w:val="0"/>
          <w:numId w:val="28"/>
        </w:numPr>
        <w:spacing w:before="240" w:after="60" w:line="276" w:lineRule="auto"/>
        <w:outlineLvl w:val="0"/>
        <w:rPr>
          <w:rFonts w:eastAsiaTheme="majorEastAsia" w:cstheme="majorBidi"/>
          <w:bCs/>
          <w:sz w:val="36"/>
          <w:szCs w:val="28"/>
          <w:lang w:eastAsia="nb-NO"/>
        </w:rPr>
      </w:pPr>
      <w:bookmarkStart w:id="6" w:name="_Toc444275546"/>
      <w:bookmarkStart w:id="7" w:name="_Toc72321162"/>
      <w:r w:rsidRPr="000E17E5">
        <w:rPr>
          <w:rFonts w:eastAsiaTheme="majorEastAsia" w:cstheme="majorBidi"/>
          <w:bCs/>
          <w:sz w:val="36"/>
          <w:szCs w:val="28"/>
          <w:lang w:eastAsia="nb-NO"/>
        </w:rPr>
        <w:t xml:space="preserve">Innføring </w:t>
      </w:r>
      <w:r w:rsidR="006E0CA1" w:rsidRPr="000E17E5">
        <w:rPr>
          <w:rFonts w:eastAsiaTheme="majorEastAsia" w:cstheme="majorBidi"/>
          <w:bCs/>
          <w:sz w:val="36"/>
          <w:szCs w:val="28"/>
          <w:lang w:eastAsia="nb-NO"/>
        </w:rPr>
        <w:t>av O</w:t>
      </w:r>
      <w:r w:rsidR="003523C0">
        <w:rPr>
          <w:rFonts w:eastAsiaTheme="majorEastAsia" w:cstheme="majorBidi"/>
          <w:bCs/>
          <w:sz w:val="36"/>
          <w:szCs w:val="28"/>
          <w:lang w:eastAsia="nb-NO"/>
        </w:rPr>
        <w:t xml:space="preserve">ffice </w:t>
      </w:r>
      <w:r w:rsidR="006E0CA1" w:rsidRPr="000E17E5">
        <w:rPr>
          <w:rFonts w:eastAsiaTheme="majorEastAsia" w:cstheme="majorBidi"/>
          <w:bCs/>
          <w:sz w:val="36"/>
          <w:szCs w:val="28"/>
          <w:lang w:eastAsia="nb-NO"/>
        </w:rPr>
        <w:t xml:space="preserve">365 i </w:t>
      </w:r>
      <w:r w:rsidR="006A1DC6" w:rsidRPr="000E17E5">
        <w:rPr>
          <w:rFonts w:eastAsiaTheme="majorEastAsia" w:cstheme="majorBidi"/>
          <w:bCs/>
          <w:sz w:val="36"/>
          <w:szCs w:val="28"/>
          <w:lang w:eastAsia="nb-NO"/>
        </w:rPr>
        <w:t>UKE</w:t>
      </w:r>
      <w:bookmarkEnd w:id="6"/>
      <w:bookmarkEnd w:id="7"/>
    </w:p>
    <w:p w14:paraId="4E41D325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8" w:name="_Toc444275547"/>
      <w:bookmarkStart w:id="9" w:name="_Toc72321163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Om dette dokumentet</w:t>
      </w:r>
      <w:bookmarkEnd w:id="8"/>
      <w:bookmarkEnd w:id="9"/>
    </w:p>
    <w:p w14:paraId="25CB8D7F" w14:textId="70996C60" w:rsidR="009E316D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Dette dokumentet er det overordnede styringsdokumentet for innføringsarbeidet i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 xml:space="preserve"> UKEs lokale mottaksprosjekt for O</w:t>
      </w:r>
      <w:r w:rsidR="003523C0">
        <w:rPr>
          <w:rFonts w:eastAsia="Times New Roman" w:cs="Arial"/>
          <w:sz w:val="20"/>
          <w:szCs w:val="22"/>
          <w:lang w:eastAsia="nb-NO"/>
        </w:rPr>
        <w:t xml:space="preserve">ffice </w:t>
      </w:r>
      <w:r w:rsidR="006E0CA1" w:rsidRPr="000E17E5">
        <w:rPr>
          <w:rFonts w:eastAsia="Times New Roman" w:cs="Arial"/>
          <w:sz w:val="20"/>
          <w:szCs w:val="22"/>
          <w:lang w:eastAsia="nb-NO"/>
        </w:rPr>
        <w:t xml:space="preserve">365.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Dokumentet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beskriver mål, rammebetingelser, milepæler, leveranser, og hovedaktiviteter for innføring i hele prosjektforløpet.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 xml:space="preserve">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Innføringsplanen vil revideres etter behov, eksempelvis ved vesentlige endringer i omfang, rammebetingelser og mål som påvirker innføringsarbeidet. </w:t>
      </w:r>
    </w:p>
    <w:p w14:paraId="0CBD3EBF" w14:textId="77777777" w:rsidR="009E316D" w:rsidRPr="000E17E5" w:rsidRDefault="009E316D" w:rsidP="009E316D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10" w:name="_Toc444275543"/>
      <w:bookmarkStart w:id="11" w:name="_Toc72321164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Hovedmål for innføring av Office 365 i UKE</w:t>
      </w:r>
      <w:bookmarkEnd w:id="10"/>
      <w:bookmarkEnd w:id="11"/>
    </w:p>
    <w:p w14:paraId="465D5D6E" w14:textId="6D5C8BE6" w:rsidR="00FD6005" w:rsidRPr="00FD6005" w:rsidRDefault="009E316D" w:rsidP="00FD6005">
      <w:pPr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Hovedmålet er å sikre at alle berørte parter</w:t>
      </w:r>
      <w:r w:rsidR="00031494" w:rsidRPr="000E17E5">
        <w:rPr>
          <w:rFonts w:eastAsia="Times New Roman" w:cs="Arial"/>
          <w:sz w:val="20"/>
          <w:szCs w:val="22"/>
          <w:lang w:eastAsia="nb-NO"/>
        </w:rPr>
        <w:t xml:space="preserve"> (interessenter)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i UKE er tilstrekkelig forberedt</w:t>
      </w:r>
      <w:r w:rsidR="003523C0">
        <w:rPr>
          <w:rFonts w:eastAsia="Times New Roman" w:cs="Arial"/>
          <w:sz w:val="20"/>
          <w:szCs w:val="22"/>
          <w:lang w:eastAsia="nb-NO"/>
        </w:rPr>
        <w:t xml:space="preserve"> </w:t>
      </w:r>
      <w:r w:rsidRPr="000E17E5">
        <w:rPr>
          <w:rFonts w:eastAsia="Times New Roman" w:cs="Arial"/>
          <w:sz w:val="20"/>
          <w:szCs w:val="22"/>
          <w:lang w:eastAsia="nb-NO"/>
        </w:rPr>
        <w:t>gjennom koordinerte og beh</w:t>
      </w:r>
      <w:r w:rsidR="00031494" w:rsidRPr="000E17E5">
        <w:rPr>
          <w:rFonts w:eastAsia="Times New Roman" w:cs="Arial"/>
          <w:sz w:val="20"/>
          <w:szCs w:val="22"/>
          <w:lang w:eastAsia="nb-NO"/>
        </w:rPr>
        <w:t xml:space="preserve">ovstilpassede innføringstiltak. </w:t>
      </w:r>
      <w:r w:rsidR="00FD6005">
        <w:rPr>
          <w:rFonts w:eastAsia="Times New Roman" w:cs="Arial"/>
          <w:sz w:val="20"/>
          <w:szCs w:val="22"/>
          <w:lang w:eastAsia="nb-NO"/>
        </w:rPr>
        <w:t>Mottaksprosjektet skal sikre at etatens ledergruppe har et tilstrekkelig beslutningsgrunnlag for etablering av målbilde, bidra til at t</w:t>
      </w:r>
      <w:r w:rsidR="00031494" w:rsidRPr="000E17E5">
        <w:rPr>
          <w:rFonts w:eastAsia="Times New Roman" w:cs="Arial"/>
          <w:sz w:val="20"/>
          <w:szCs w:val="22"/>
          <w:lang w:eastAsia="nb-NO"/>
        </w:rPr>
        <w:t xml:space="preserve">iltakene skal realisere </w:t>
      </w:r>
      <w:r w:rsidR="00FD6005">
        <w:rPr>
          <w:rFonts w:eastAsia="Times New Roman" w:cs="Arial"/>
          <w:sz w:val="20"/>
          <w:szCs w:val="22"/>
          <w:lang w:eastAsia="nb-NO"/>
        </w:rPr>
        <w:t xml:space="preserve">etatens </w:t>
      </w:r>
      <w:r w:rsidRPr="000E17E5">
        <w:rPr>
          <w:rFonts w:eastAsia="Times New Roman" w:cs="Arial"/>
          <w:sz w:val="20"/>
          <w:szCs w:val="22"/>
          <w:lang w:eastAsia="nb-NO"/>
        </w:rPr>
        <w:t>målsetninger</w:t>
      </w:r>
      <w:r w:rsidR="00FD6005">
        <w:rPr>
          <w:rFonts w:eastAsia="Times New Roman" w:cs="Arial"/>
          <w:sz w:val="20"/>
          <w:szCs w:val="22"/>
          <w:lang w:eastAsia="nb-NO"/>
        </w:rPr>
        <w:t>,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</w:t>
      </w:r>
      <w:r w:rsidR="00FD6005">
        <w:rPr>
          <w:rFonts w:eastAsia="Times New Roman" w:cs="Arial"/>
          <w:sz w:val="20"/>
          <w:szCs w:val="22"/>
          <w:lang w:eastAsia="nb-NO"/>
        </w:rPr>
        <w:t>samt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</w:t>
      </w:r>
      <w:r w:rsidR="00031494" w:rsidRPr="000E17E5">
        <w:rPr>
          <w:rFonts w:eastAsia="Times New Roman" w:cs="Arial"/>
          <w:sz w:val="20"/>
          <w:szCs w:val="22"/>
          <w:lang w:eastAsia="nb-NO"/>
        </w:rPr>
        <w:t xml:space="preserve">bidra til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effektiv håndtering av nye oppgaver i linjen. </w:t>
      </w:r>
      <w:r w:rsidR="00871483">
        <w:rPr>
          <w:rFonts w:eastAsia="Times New Roman" w:cs="Arial"/>
          <w:sz w:val="20"/>
          <w:szCs w:val="22"/>
          <w:lang w:eastAsia="nb-NO"/>
        </w:rPr>
        <w:t>Prosjektet skal legge til rette for god informasjon om etablering</w:t>
      </w:r>
      <w:r w:rsidR="00FD6005">
        <w:rPr>
          <w:rFonts w:eastAsia="Times New Roman" w:cs="Arial"/>
          <w:sz w:val="20"/>
          <w:szCs w:val="22"/>
          <w:lang w:eastAsia="nb-NO"/>
        </w:rPr>
        <w:t xml:space="preserve"> av </w:t>
      </w:r>
      <w:r w:rsidR="00871483">
        <w:rPr>
          <w:rFonts w:eastAsia="Times New Roman" w:cs="Arial"/>
          <w:sz w:val="20"/>
          <w:szCs w:val="22"/>
          <w:lang w:eastAsia="nb-NO"/>
        </w:rPr>
        <w:t>O365 forvaltningsorganisasjon.</w:t>
      </w:r>
      <w:r w:rsidR="00FD6005">
        <w:rPr>
          <w:rFonts w:eastAsia="Times New Roman" w:cs="Arial"/>
          <w:sz w:val="20"/>
          <w:szCs w:val="22"/>
          <w:lang w:eastAsia="nb-NO"/>
        </w:rPr>
        <w:t xml:space="preserve"> </w:t>
      </w:r>
    </w:p>
    <w:p w14:paraId="5CA89D38" w14:textId="06D6288B" w:rsidR="003523C0" w:rsidRDefault="00FD6005" w:rsidP="00FD6005">
      <w:pPr>
        <w:rPr>
          <w:rFonts w:eastAsia="Times New Roman" w:cs="Arial"/>
          <w:sz w:val="20"/>
          <w:szCs w:val="22"/>
          <w:lang w:eastAsia="nb-NO"/>
        </w:rPr>
      </w:pPr>
      <w:r w:rsidRPr="00FD6005">
        <w:rPr>
          <w:rFonts w:eastAsia="Times New Roman" w:cs="Arial"/>
          <w:sz w:val="20"/>
          <w:szCs w:val="22"/>
          <w:lang w:eastAsia="nb-NO"/>
        </w:rPr>
        <w:t>Jeg tenker også at mandatet bør opp som beslutningssak i ledermøtet neste uke.</w:t>
      </w:r>
    </w:p>
    <w:p w14:paraId="531CDC75" w14:textId="77F642B0" w:rsidR="009E316D" w:rsidRPr="000E17E5" w:rsidRDefault="009E316D" w:rsidP="009E316D">
      <w:pPr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Følge</w:t>
      </w:r>
      <w:r w:rsidR="0071080A" w:rsidRPr="000E17E5">
        <w:rPr>
          <w:rFonts w:eastAsia="Times New Roman" w:cs="Arial"/>
          <w:sz w:val="20"/>
          <w:szCs w:val="22"/>
          <w:lang w:eastAsia="nb-NO"/>
        </w:rPr>
        <w:t xml:space="preserve">nde delmål er </w:t>
      </w:r>
      <w:r w:rsidR="003523C0">
        <w:rPr>
          <w:rFonts w:eastAsia="Times New Roman" w:cs="Arial"/>
          <w:sz w:val="20"/>
          <w:szCs w:val="22"/>
          <w:lang w:eastAsia="nb-NO"/>
        </w:rPr>
        <w:t>definert</w:t>
      </w:r>
      <w:r w:rsidR="0071080A" w:rsidRPr="000E17E5">
        <w:rPr>
          <w:rFonts w:eastAsia="Times New Roman" w:cs="Arial"/>
          <w:sz w:val="20"/>
          <w:szCs w:val="22"/>
          <w:lang w:eastAsia="nb-NO"/>
        </w:rPr>
        <w:t>:</w:t>
      </w:r>
    </w:p>
    <w:p w14:paraId="4B928F38" w14:textId="024ED1D9" w:rsidR="00FD6005" w:rsidRDefault="00FD6005" w:rsidP="000E17E5">
      <w:pPr>
        <w:numPr>
          <w:ilvl w:val="0"/>
          <w:numId w:val="33"/>
        </w:numPr>
        <w:spacing w:line="240" w:lineRule="auto"/>
        <w:ind w:left="839" w:hanging="357"/>
        <w:rPr>
          <w:rFonts w:eastAsia="Times New Roman" w:cs="Arial"/>
          <w:sz w:val="20"/>
          <w:szCs w:val="22"/>
          <w:lang w:eastAsia="nb-NO"/>
        </w:rPr>
      </w:pPr>
      <w:r>
        <w:rPr>
          <w:rFonts w:eastAsia="Times New Roman" w:cs="Arial"/>
          <w:sz w:val="20"/>
          <w:szCs w:val="22"/>
          <w:lang w:eastAsia="nb-NO"/>
        </w:rPr>
        <w:t>Etatens ledergruppe skal følges aktivt opp</w:t>
      </w:r>
      <w:r w:rsidR="00CE52F8">
        <w:rPr>
          <w:rFonts w:eastAsia="Times New Roman" w:cs="Arial"/>
          <w:sz w:val="20"/>
          <w:szCs w:val="22"/>
          <w:lang w:eastAsia="nb-NO"/>
        </w:rPr>
        <w:t xml:space="preserve">, bli gjort kjent </w:t>
      </w:r>
      <w:r w:rsidR="00777DFA">
        <w:rPr>
          <w:rFonts w:eastAsia="Times New Roman" w:cs="Arial"/>
          <w:sz w:val="20"/>
          <w:szCs w:val="22"/>
          <w:lang w:eastAsia="nb-NO"/>
        </w:rPr>
        <w:t xml:space="preserve">retningslinjer og beste praksis </w:t>
      </w:r>
      <w:r>
        <w:rPr>
          <w:rFonts w:eastAsia="Times New Roman" w:cs="Arial"/>
          <w:sz w:val="20"/>
          <w:szCs w:val="22"/>
          <w:lang w:eastAsia="nb-NO"/>
        </w:rPr>
        <w:t xml:space="preserve"> slik at de får et tilstrekkelig beslutningsgrunnlag for etablering av målbilde</w:t>
      </w:r>
    </w:p>
    <w:p w14:paraId="16BD4AAA" w14:textId="2AF9C8A1" w:rsidR="009E316D" w:rsidRPr="000E17E5" w:rsidRDefault="0071080A" w:rsidP="000E17E5">
      <w:pPr>
        <w:numPr>
          <w:ilvl w:val="0"/>
          <w:numId w:val="33"/>
        </w:numPr>
        <w:spacing w:line="240" w:lineRule="auto"/>
        <w:ind w:left="839"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I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 xml:space="preserve">nteressenter skal få nødvendig og tilpasset informasjon til rett tid, slik at de forstår omfanget av endringene, hvordan de berøres og hvilke tilpasninger de må gjøre </w:t>
      </w:r>
    </w:p>
    <w:p w14:paraId="76E619A6" w14:textId="0BCE35B0" w:rsidR="009E316D" w:rsidRPr="008612A1" w:rsidRDefault="0071080A" w:rsidP="000E17E5">
      <w:pPr>
        <w:numPr>
          <w:ilvl w:val="0"/>
          <w:numId w:val="33"/>
        </w:numPr>
        <w:spacing w:line="240" w:lineRule="auto"/>
        <w:ind w:left="839"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N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økkelinteressenter skal</w:t>
      </w:r>
      <w:r w:rsidR="00031494" w:rsidRPr="000E17E5">
        <w:rPr>
          <w:rFonts w:eastAsia="Times New Roman" w:cs="Arial"/>
          <w:sz w:val="20"/>
          <w:szCs w:val="22"/>
          <w:lang w:eastAsia="nb-NO"/>
        </w:rPr>
        <w:t xml:space="preserve"> involveres og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 xml:space="preserve">følges aktivt opp, slik at de gjør nødvendige </w:t>
      </w:r>
      <w:r w:rsidR="009E316D" w:rsidRPr="008612A1">
        <w:rPr>
          <w:rFonts w:eastAsia="Times New Roman" w:cs="Arial"/>
          <w:sz w:val="20"/>
          <w:szCs w:val="22"/>
          <w:lang w:eastAsia="nb-NO"/>
        </w:rPr>
        <w:t>tilpasninger</w:t>
      </w:r>
      <w:r w:rsidR="003523C0" w:rsidRPr="008612A1">
        <w:rPr>
          <w:rFonts w:eastAsia="Times New Roman" w:cs="Arial"/>
          <w:sz w:val="20"/>
          <w:szCs w:val="22"/>
          <w:lang w:eastAsia="nb-NO"/>
        </w:rPr>
        <w:t xml:space="preserve">, </w:t>
      </w:r>
      <w:r w:rsidR="009E316D" w:rsidRPr="008612A1">
        <w:rPr>
          <w:rFonts w:eastAsia="Times New Roman" w:cs="Arial"/>
          <w:sz w:val="20"/>
          <w:szCs w:val="22"/>
          <w:lang w:eastAsia="nb-NO"/>
        </w:rPr>
        <w:t xml:space="preserve">og </w:t>
      </w:r>
      <w:r w:rsidR="003523C0" w:rsidRPr="008612A1">
        <w:rPr>
          <w:rFonts w:eastAsia="Times New Roman" w:cs="Arial"/>
          <w:sz w:val="20"/>
          <w:szCs w:val="22"/>
          <w:lang w:eastAsia="nb-NO"/>
        </w:rPr>
        <w:t>verktøyene</w:t>
      </w:r>
      <w:r w:rsidR="009E316D" w:rsidRPr="008612A1">
        <w:rPr>
          <w:rFonts w:eastAsia="Times New Roman" w:cs="Arial"/>
          <w:sz w:val="20"/>
          <w:szCs w:val="22"/>
          <w:lang w:eastAsia="nb-NO"/>
        </w:rPr>
        <w:t xml:space="preserve"> kan tas i bruk som forutsatt</w:t>
      </w:r>
    </w:p>
    <w:p w14:paraId="7472DBFE" w14:textId="44086F93" w:rsidR="009E316D" w:rsidRPr="008612A1" w:rsidRDefault="0071080A" w:rsidP="000E17E5">
      <w:pPr>
        <w:numPr>
          <w:ilvl w:val="0"/>
          <w:numId w:val="33"/>
        </w:numPr>
        <w:spacing w:line="240" w:lineRule="auto"/>
        <w:ind w:left="839" w:hanging="357"/>
        <w:rPr>
          <w:rFonts w:eastAsia="Times New Roman" w:cs="Arial"/>
          <w:sz w:val="20"/>
          <w:szCs w:val="22"/>
          <w:lang w:eastAsia="nb-NO"/>
        </w:rPr>
      </w:pPr>
      <w:r w:rsidRPr="008612A1">
        <w:rPr>
          <w:rFonts w:eastAsia="Times New Roman" w:cs="Arial"/>
          <w:sz w:val="20"/>
          <w:szCs w:val="22"/>
          <w:lang w:eastAsia="nb-NO"/>
        </w:rPr>
        <w:t>I</w:t>
      </w:r>
      <w:r w:rsidR="009E316D" w:rsidRPr="008612A1">
        <w:rPr>
          <w:rFonts w:eastAsia="Times New Roman" w:cs="Arial"/>
          <w:sz w:val="20"/>
          <w:szCs w:val="22"/>
          <w:lang w:eastAsia="nb-NO"/>
        </w:rPr>
        <w:t xml:space="preserve">nteressenter som er direkte berørt skal få tilstrekkelig </w:t>
      </w:r>
      <w:r w:rsidRPr="008612A1">
        <w:rPr>
          <w:rFonts w:eastAsia="Times New Roman" w:cs="Arial"/>
          <w:sz w:val="20"/>
          <w:szCs w:val="22"/>
          <w:lang w:eastAsia="nb-NO"/>
        </w:rPr>
        <w:t>opplæring</w:t>
      </w:r>
      <w:r w:rsidR="009E316D" w:rsidRPr="008612A1">
        <w:rPr>
          <w:rFonts w:eastAsia="Times New Roman" w:cs="Arial"/>
          <w:sz w:val="20"/>
          <w:szCs w:val="22"/>
          <w:lang w:eastAsia="nb-NO"/>
        </w:rPr>
        <w:t>, slik at de effektivt kan utføre sine oppgaver i henhold til endrede arbeidsmåter og systemløsninger</w:t>
      </w:r>
    </w:p>
    <w:p w14:paraId="31DAF16A" w14:textId="72E2BCAE" w:rsidR="00B860D3" w:rsidRDefault="00031494" w:rsidP="005E00BB">
      <w:pPr>
        <w:numPr>
          <w:ilvl w:val="0"/>
          <w:numId w:val="33"/>
        </w:numPr>
        <w:spacing w:line="240" w:lineRule="auto"/>
        <w:ind w:left="839" w:hanging="357"/>
        <w:rPr>
          <w:rFonts w:eastAsia="Times New Roman" w:cs="Times New Roman"/>
          <w:sz w:val="20"/>
          <w:szCs w:val="22"/>
          <w:lang w:eastAsia="nb-NO"/>
        </w:rPr>
      </w:pPr>
      <w:r w:rsidRPr="008612A1">
        <w:rPr>
          <w:rFonts w:eastAsia="Times New Roman" w:cs="Arial"/>
          <w:sz w:val="20"/>
          <w:szCs w:val="22"/>
          <w:lang w:eastAsia="nb-NO"/>
        </w:rPr>
        <w:t xml:space="preserve">Det etableres et nettverk </w:t>
      </w:r>
      <w:r w:rsidR="0033076E" w:rsidRPr="008612A1">
        <w:rPr>
          <w:rFonts w:eastAsia="Times New Roman" w:cs="Arial"/>
          <w:sz w:val="20"/>
          <w:szCs w:val="22"/>
          <w:lang w:eastAsia="nb-NO"/>
        </w:rPr>
        <w:t>av O</w:t>
      </w:r>
      <w:r w:rsidR="003523C0" w:rsidRPr="008612A1">
        <w:rPr>
          <w:rFonts w:eastAsia="Times New Roman" w:cs="Arial"/>
          <w:sz w:val="20"/>
          <w:szCs w:val="22"/>
          <w:lang w:eastAsia="nb-NO"/>
        </w:rPr>
        <w:t xml:space="preserve">ffice </w:t>
      </w:r>
      <w:r w:rsidR="0033076E" w:rsidRPr="008612A1">
        <w:rPr>
          <w:rFonts w:eastAsia="Times New Roman" w:cs="Arial"/>
          <w:sz w:val="20"/>
          <w:szCs w:val="22"/>
          <w:lang w:eastAsia="nb-NO"/>
        </w:rPr>
        <w:t>365</w:t>
      </w:r>
      <w:r w:rsidR="003523C0" w:rsidRPr="008612A1">
        <w:rPr>
          <w:rFonts w:eastAsia="Times New Roman" w:cs="Arial"/>
          <w:sz w:val="20"/>
          <w:szCs w:val="22"/>
          <w:lang w:eastAsia="nb-NO"/>
        </w:rPr>
        <w:t>-</w:t>
      </w:r>
      <w:r w:rsidR="0033076E" w:rsidRPr="008612A1">
        <w:rPr>
          <w:rFonts w:eastAsia="Times New Roman" w:cs="Arial"/>
          <w:sz w:val="20"/>
          <w:szCs w:val="22"/>
          <w:lang w:eastAsia="nb-NO"/>
        </w:rPr>
        <w:t xml:space="preserve">ambassadører i hver </w:t>
      </w:r>
      <w:r w:rsidR="00F65DC5" w:rsidRPr="008612A1">
        <w:rPr>
          <w:rFonts w:eastAsia="Times New Roman" w:cs="Arial"/>
          <w:sz w:val="20"/>
          <w:szCs w:val="22"/>
          <w:lang w:eastAsia="nb-NO"/>
        </w:rPr>
        <w:t>seksjon</w:t>
      </w:r>
      <w:r w:rsidR="0033076E" w:rsidRPr="008612A1">
        <w:rPr>
          <w:rFonts w:eastAsia="Times New Roman" w:cs="Arial"/>
          <w:sz w:val="20"/>
          <w:szCs w:val="22"/>
          <w:lang w:eastAsia="nb-NO"/>
        </w:rPr>
        <w:t xml:space="preserve"> </w:t>
      </w:r>
      <w:r w:rsidR="003523C0" w:rsidRPr="008612A1">
        <w:rPr>
          <w:rFonts w:eastAsia="Times New Roman" w:cs="Arial"/>
          <w:sz w:val="20"/>
          <w:szCs w:val="22"/>
          <w:lang w:eastAsia="nb-NO"/>
        </w:rPr>
        <w:t>for</w:t>
      </w:r>
      <w:r w:rsidR="0033076E" w:rsidRPr="008612A1">
        <w:rPr>
          <w:rFonts w:eastAsia="Times New Roman" w:cs="Arial"/>
          <w:sz w:val="20"/>
          <w:szCs w:val="22"/>
          <w:lang w:eastAsia="nb-NO"/>
        </w:rPr>
        <w:t xml:space="preserve"> å nå ut til</w:t>
      </w:r>
      <w:r w:rsidR="0033076E" w:rsidRPr="000E17E5">
        <w:rPr>
          <w:rFonts w:eastAsia="Times New Roman" w:cs="Arial"/>
          <w:sz w:val="20"/>
          <w:szCs w:val="22"/>
          <w:lang w:eastAsia="nb-NO"/>
        </w:rPr>
        <w:t xml:space="preserve"> målgruppene med informasjon</w:t>
      </w:r>
      <w:r w:rsidR="00F65DC5" w:rsidRPr="000E17E5">
        <w:rPr>
          <w:rFonts w:eastAsia="Times New Roman" w:cs="Arial"/>
          <w:sz w:val="20"/>
          <w:szCs w:val="22"/>
          <w:lang w:eastAsia="nb-NO"/>
        </w:rPr>
        <w:t xml:space="preserve"> og opplæring</w:t>
      </w:r>
      <w:r w:rsidR="0033076E" w:rsidRPr="000E17E5">
        <w:rPr>
          <w:rFonts w:eastAsia="Times New Roman" w:cs="Arial"/>
          <w:sz w:val="20"/>
          <w:szCs w:val="22"/>
          <w:lang w:eastAsia="nb-NO"/>
        </w:rPr>
        <w:t>.</w:t>
      </w:r>
      <w:r w:rsidR="005E00BB" w:rsidRPr="000E17E5">
        <w:rPr>
          <w:rFonts w:eastAsia="Times New Roman" w:cs="Times New Roman"/>
          <w:sz w:val="20"/>
          <w:szCs w:val="22"/>
          <w:lang w:eastAsia="nb-NO"/>
        </w:rPr>
        <w:t xml:space="preserve"> </w:t>
      </w:r>
    </w:p>
    <w:p w14:paraId="7F6D54C5" w14:textId="77777777" w:rsidR="00FD6005" w:rsidRDefault="00FD6005" w:rsidP="00FD6005">
      <w:pPr>
        <w:spacing w:line="240" w:lineRule="auto"/>
        <w:ind w:left="839"/>
        <w:rPr>
          <w:rFonts w:eastAsia="Times New Roman" w:cs="Times New Roman"/>
          <w:sz w:val="20"/>
          <w:szCs w:val="22"/>
          <w:lang w:eastAsia="nb-NO"/>
        </w:rPr>
      </w:pPr>
    </w:p>
    <w:p w14:paraId="376C4441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12" w:name="_Toc444275550"/>
      <w:bookmarkStart w:id="13" w:name="_Toc72321165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Suksessfaktorer</w:t>
      </w:r>
      <w:bookmarkEnd w:id="12"/>
      <w:bookmarkEnd w:id="13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 xml:space="preserve"> </w:t>
      </w:r>
    </w:p>
    <w:p w14:paraId="4F8335CC" w14:textId="14030723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Følgende suksessfaktorer er </w:t>
      </w:r>
      <w:r w:rsidR="003523C0">
        <w:rPr>
          <w:rFonts w:eastAsia="Times New Roman" w:cs="Arial"/>
          <w:sz w:val="20"/>
          <w:szCs w:val="22"/>
          <w:lang w:eastAsia="nb-NO"/>
        </w:rPr>
        <w:t>avgjørende</w:t>
      </w:r>
      <w:r w:rsidR="003523C0" w:rsidRPr="000E17E5">
        <w:rPr>
          <w:rFonts w:eastAsia="Times New Roman" w:cs="Arial"/>
          <w:sz w:val="20"/>
          <w:szCs w:val="22"/>
          <w:lang w:eastAsia="nb-NO"/>
        </w:rPr>
        <w:t xml:space="preserve"> </w:t>
      </w:r>
      <w:r w:rsidRPr="000E17E5">
        <w:rPr>
          <w:rFonts w:eastAsia="Times New Roman" w:cs="Arial"/>
          <w:sz w:val="20"/>
          <w:szCs w:val="22"/>
          <w:lang w:eastAsia="nb-NO"/>
        </w:rPr>
        <w:t>for områdets måloppnåelse:</w:t>
      </w:r>
    </w:p>
    <w:p w14:paraId="77B3B82F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44ADE48D" w14:textId="6BCBE204" w:rsidR="00B860D3" w:rsidRPr="000E17E5" w:rsidRDefault="00B860D3" w:rsidP="000E17E5">
      <w:pPr>
        <w:numPr>
          <w:ilvl w:val="0"/>
          <w:numId w:val="31"/>
        </w:numPr>
        <w:spacing w:line="240" w:lineRule="auto"/>
        <w:ind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Godt samarbeid mellom </w:t>
      </w:r>
      <w:r w:rsidR="00F65DC5" w:rsidRPr="000E17E5">
        <w:rPr>
          <w:rFonts w:eastAsia="Times New Roman" w:cs="Arial"/>
          <w:sz w:val="20"/>
          <w:szCs w:val="22"/>
          <w:lang w:eastAsia="nb-NO"/>
        </w:rPr>
        <w:t>mottaks</w:t>
      </w:r>
      <w:r w:rsidRPr="000E17E5">
        <w:rPr>
          <w:rFonts w:eastAsia="Times New Roman" w:cs="Arial"/>
          <w:sz w:val="20"/>
          <w:szCs w:val="22"/>
          <w:lang w:eastAsia="nb-NO"/>
        </w:rPr>
        <w:t>prosjekt</w:t>
      </w:r>
      <w:r w:rsidR="00F65DC5" w:rsidRPr="000E17E5">
        <w:rPr>
          <w:rFonts w:eastAsia="Times New Roman" w:cs="Arial"/>
          <w:sz w:val="20"/>
          <w:szCs w:val="22"/>
          <w:lang w:eastAsia="nb-NO"/>
        </w:rPr>
        <w:t>et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og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 xml:space="preserve">ledere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i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UKE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for å sikre involvering, forankring og eierskap til endringene</w:t>
      </w:r>
    </w:p>
    <w:p w14:paraId="6C7FB469" w14:textId="533580DC" w:rsidR="009E316D" w:rsidRPr="000E17E5" w:rsidRDefault="00B860D3" w:rsidP="000E17E5">
      <w:pPr>
        <w:numPr>
          <w:ilvl w:val="0"/>
          <w:numId w:val="31"/>
        </w:numPr>
        <w:spacing w:line="240" w:lineRule="auto"/>
        <w:ind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Godt samarbeid med </w:t>
      </w:r>
      <w:r w:rsidR="00F65DC5" w:rsidRPr="000E17E5">
        <w:rPr>
          <w:rFonts w:eastAsia="Times New Roman" w:cs="Arial"/>
          <w:sz w:val="20"/>
          <w:szCs w:val="22"/>
          <w:lang w:eastAsia="nb-NO"/>
        </w:rPr>
        <w:t>O</w:t>
      </w:r>
      <w:r w:rsidR="00B57CB6">
        <w:rPr>
          <w:rFonts w:eastAsia="Times New Roman" w:cs="Arial"/>
          <w:sz w:val="20"/>
          <w:szCs w:val="22"/>
          <w:lang w:eastAsia="nb-NO"/>
        </w:rPr>
        <w:t xml:space="preserve">ffice </w:t>
      </w:r>
      <w:r w:rsidR="00F65DC5" w:rsidRPr="000E17E5">
        <w:rPr>
          <w:rFonts w:eastAsia="Times New Roman" w:cs="Arial"/>
          <w:sz w:val="20"/>
          <w:szCs w:val="22"/>
          <w:lang w:eastAsia="nb-NO"/>
        </w:rPr>
        <w:t>365</w:t>
      </w:r>
      <w:r w:rsidR="00B57CB6">
        <w:rPr>
          <w:rFonts w:eastAsia="Times New Roman" w:cs="Arial"/>
          <w:sz w:val="20"/>
          <w:szCs w:val="22"/>
          <w:lang w:eastAsia="nb-NO"/>
        </w:rPr>
        <w:t>-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hovedprosjekt, evt</w:t>
      </w:r>
      <w:r w:rsidR="00B57CB6">
        <w:rPr>
          <w:rFonts w:eastAsia="Times New Roman" w:cs="Arial"/>
          <w:sz w:val="20"/>
          <w:szCs w:val="22"/>
          <w:lang w:eastAsia="nb-NO"/>
        </w:rPr>
        <w:t>.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 xml:space="preserve"> andre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relevante prosjekter i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UKE for å sikre koordinering av innføringsaktiviteter</w:t>
      </w:r>
    </w:p>
    <w:p w14:paraId="66B8776F" w14:textId="77777777" w:rsidR="00B860D3" w:rsidRPr="000E17E5" w:rsidRDefault="00B860D3" w:rsidP="000E17E5">
      <w:pPr>
        <w:numPr>
          <w:ilvl w:val="0"/>
          <w:numId w:val="31"/>
        </w:numPr>
        <w:spacing w:after="60" w:line="240" w:lineRule="auto"/>
        <w:ind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Tilstrekkelig tilgang til ressurser med riktig kompetanse for å sikre forberedelse og gjennomføring av innføringstiltak, herunder</w:t>
      </w:r>
    </w:p>
    <w:p w14:paraId="4DCABA03" w14:textId="52F41D74" w:rsidR="00B860D3" w:rsidRPr="000E17E5" w:rsidRDefault="00B860D3" w:rsidP="000E17E5">
      <w:pPr>
        <w:numPr>
          <w:ilvl w:val="1"/>
          <w:numId w:val="31"/>
        </w:numPr>
        <w:spacing w:after="60" w:line="240" w:lineRule="auto"/>
        <w:ind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interne linjeressurser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som er utpekt som superbrukere</w:t>
      </w:r>
    </w:p>
    <w:p w14:paraId="7A1AC9FF" w14:textId="44712D63" w:rsidR="006F3863" w:rsidRPr="000E17E5" w:rsidRDefault="006F3863" w:rsidP="000E17E5">
      <w:pPr>
        <w:numPr>
          <w:ilvl w:val="1"/>
          <w:numId w:val="31"/>
        </w:numPr>
        <w:spacing w:after="60" w:line="240" w:lineRule="auto"/>
        <w:ind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interne linjeressurser som er utpekt som ambassadører</w:t>
      </w:r>
    </w:p>
    <w:p w14:paraId="754ED303" w14:textId="77777777" w:rsidR="00B860D3" w:rsidRPr="000E17E5" w:rsidRDefault="00B860D3" w:rsidP="000E17E5">
      <w:pPr>
        <w:numPr>
          <w:ilvl w:val="1"/>
          <w:numId w:val="31"/>
        </w:numPr>
        <w:spacing w:line="240" w:lineRule="auto"/>
        <w:ind w:left="1786"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eksterne ressurser som kan dekke eventuell mangel på interne ressurser</w:t>
      </w:r>
    </w:p>
    <w:p w14:paraId="6C0216B1" w14:textId="79084A1E" w:rsidR="00B860D3" w:rsidRPr="000E17E5" w:rsidRDefault="00B860D3" w:rsidP="000E17E5">
      <w:pPr>
        <w:numPr>
          <w:ilvl w:val="0"/>
          <w:numId w:val="31"/>
        </w:numPr>
        <w:spacing w:line="240" w:lineRule="auto"/>
        <w:ind w:hanging="357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Tilstrekkelig midler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 xml:space="preserve"> og tid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avsatt for å kunne forberede og gjennomføre nødvendige innføringstiltak</w:t>
      </w:r>
    </w:p>
    <w:p w14:paraId="272D8734" w14:textId="412994BF" w:rsidR="00B860D3" w:rsidRPr="008612A1" w:rsidRDefault="00C70035" w:rsidP="00A7222D">
      <w:pPr>
        <w:numPr>
          <w:ilvl w:val="0"/>
          <w:numId w:val="31"/>
        </w:numPr>
        <w:spacing w:after="0" w:line="240" w:lineRule="auto"/>
        <w:ind w:hanging="357"/>
        <w:contextualSpacing/>
        <w:rPr>
          <w:rFonts w:eastAsia="Times New Roman" w:cs="Arial"/>
          <w:sz w:val="20"/>
          <w:szCs w:val="22"/>
          <w:lang w:eastAsia="nb-NO"/>
        </w:rPr>
      </w:pPr>
      <w:r w:rsidRPr="008612A1">
        <w:rPr>
          <w:rFonts w:eastAsia="Times New Roman" w:cs="Arial"/>
          <w:sz w:val="20"/>
          <w:szCs w:val="22"/>
          <w:lang w:eastAsia="nb-NO"/>
        </w:rPr>
        <w:t>Linjeledere</w:t>
      </w:r>
      <w:r w:rsidR="00B57CB6" w:rsidRPr="008612A1">
        <w:rPr>
          <w:rFonts w:eastAsia="Times New Roman" w:cs="Arial"/>
          <w:sz w:val="20"/>
          <w:szCs w:val="22"/>
          <w:lang w:eastAsia="nb-NO"/>
        </w:rPr>
        <w:t xml:space="preserve"> som</w:t>
      </w:r>
      <w:r w:rsidRPr="008612A1">
        <w:rPr>
          <w:rFonts w:eastAsia="Times New Roman" w:cs="Arial"/>
          <w:sz w:val="20"/>
          <w:szCs w:val="22"/>
          <w:lang w:eastAsia="nb-NO"/>
        </w:rPr>
        <w:t xml:space="preserve"> tar eierskap til </w:t>
      </w:r>
      <w:r w:rsidR="00B57CB6" w:rsidRPr="008612A1">
        <w:rPr>
          <w:rFonts w:eastAsia="Times New Roman" w:cs="Arial"/>
          <w:sz w:val="20"/>
          <w:szCs w:val="22"/>
          <w:lang w:eastAsia="nb-NO"/>
        </w:rPr>
        <w:t xml:space="preserve">prosessen </w:t>
      </w:r>
      <w:r w:rsidRPr="008612A1">
        <w:rPr>
          <w:rFonts w:eastAsia="Times New Roman" w:cs="Arial"/>
          <w:sz w:val="20"/>
          <w:szCs w:val="22"/>
          <w:lang w:eastAsia="nb-NO"/>
        </w:rPr>
        <w:t>og følger opp endringsarbeidet i egen enhet</w:t>
      </w:r>
      <w:r w:rsidR="00A51633" w:rsidRPr="008612A1">
        <w:rPr>
          <w:rFonts w:eastAsia="Times New Roman" w:cs="Arial"/>
          <w:sz w:val="20"/>
          <w:szCs w:val="22"/>
          <w:lang w:eastAsia="nb-NO"/>
        </w:rPr>
        <w:t xml:space="preserve"> </w:t>
      </w:r>
    </w:p>
    <w:p w14:paraId="168D9719" w14:textId="7929426B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14" w:name="_Toc444275551"/>
      <w:bookmarkStart w:id="15" w:name="_Toc72321166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Avhengigheter</w:t>
      </w:r>
      <w:bookmarkEnd w:id="14"/>
      <w:bookmarkEnd w:id="15"/>
    </w:p>
    <w:p w14:paraId="3EE5F330" w14:textId="1B8A88FF" w:rsidR="0071080A" w:rsidRPr="00871483" w:rsidRDefault="0071080A" w:rsidP="0071080A">
      <w:pPr>
        <w:keepNext/>
        <w:keepLines/>
        <w:spacing w:before="240" w:after="60" w:line="276" w:lineRule="auto"/>
        <w:outlineLvl w:val="1"/>
        <w:rPr>
          <w:rFonts w:eastAsiaTheme="majorEastAsia" w:cstheme="majorBidi"/>
          <w:bCs/>
          <w:sz w:val="20"/>
          <w:lang w:eastAsia="nb-NO"/>
        </w:rPr>
      </w:pPr>
      <w:bookmarkStart w:id="16" w:name="_Toc72321167"/>
      <w:r w:rsidRPr="00871483">
        <w:rPr>
          <w:rFonts w:eastAsiaTheme="majorEastAsia" w:cstheme="majorBidi"/>
          <w:bCs/>
          <w:sz w:val="20"/>
          <w:lang w:eastAsia="nb-NO"/>
        </w:rPr>
        <w:t>Hovedprosjekte</w:t>
      </w:r>
      <w:r w:rsidR="00CB7577" w:rsidRPr="00871483">
        <w:rPr>
          <w:rFonts w:eastAsiaTheme="majorEastAsia" w:cstheme="majorBidi"/>
          <w:bCs/>
          <w:sz w:val="20"/>
          <w:lang w:eastAsia="nb-NO"/>
        </w:rPr>
        <w:t>t for innføring av O365 i Oslo kommune.</w:t>
      </w:r>
      <w:bookmarkEnd w:id="16"/>
    </w:p>
    <w:p w14:paraId="0F58EC61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17" w:name="_Toc444275552"/>
      <w:bookmarkStart w:id="18" w:name="_Toc72321168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Avgrensninger</w:t>
      </w:r>
      <w:bookmarkEnd w:id="17"/>
      <w:bookmarkEnd w:id="18"/>
    </w:p>
    <w:p w14:paraId="3FBA068C" w14:textId="422C9EB7" w:rsidR="009E316D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Innenfor rammen av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O</w:t>
      </w:r>
      <w:r w:rsidR="0074002A">
        <w:rPr>
          <w:rFonts w:eastAsia="Times New Roman" w:cs="Arial"/>
          <w:sz w:val="20"/>
          <w:szCs w:val="22"/>
          <w:lang w:eastAsia="nb-NO"/>
        </w:rPr>
        <w:t xml:space="preserve">ffice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365 mottaksprosjektets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mandat skal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prosjektet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sikre informasjon, interessentoppfølging, samt opplæring i løsninger for berørte målgrupper i </w:t>
      </w:r>
      <w:r w:rsidR="009E316D" w:rsidRPr="000E17E5">
        <w:rPr>
          <w:rFonts w:eastAsia="Times New Roman" w:cs="Arial"/>
          <w:sz w:val="20"/>
          <w:szCs w:val="22"/>
          <w:lang w:eastAsia="nb-NO"/>
        </w:rPr>
        <w:t>UKE.</w:t>
      </w:r>
    </w:p>
    <w:p w14:paraId="44954694" w14:textId="77777777" w:rsidR="00B860D3" w:rsidRPr="008612A1" w:rsidRDefault="00B860D3" w:rsidP="00B860D3">
      <w:pPr>
        <w:spacing w:after="0" w:line="276" w:lineRule="auto"/>
        <w:rPr>
          <w:rFonts w:eastAsia="Times New Roman" w:cs="Arial"/>
          <w:b/>
          <w:i/>
          <w:sz w:val="20"/>
          <w:szCs w:val="22"/>
          <w:lang w:eastAsia="nb-NO"/>
        </w:rPr>
      </w:pPr>
    </w:p>
    <w:p w14:paraId="2DC16772" w14:textId="071A638A" w:rsidR="00B860D3" w:rsidRPr="000E17E5" w:rsidRDefault="005E00BB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8612A1">
        <w:rPr>
          <w:rFonts w:eastAsia="Times New Roman" w:cs="Arial"/>
          <w:sz w:val="20"/>
          <w:szCs w:val="22"/>
          <w:lang w:eastAsia="nb-NO"/>
        </w:rPr>
        <w:t xml:space="preserve">Direkte berørte interessenter skal få tilstrekkelig opplæring i </w:t>
      </w:r>
      <w:r w:rsidR="00CA69E8" w:rsidRPr="008612A1">
        <w:rPr>
          <w:rFonts w:eastAsia="Times New Roman" w:cs="Arial"/>
          <w:sz w:val="20"/>
          <w:szCs w:val="22"/>
          <w:lang w:eastAsia="nb-NO"/>
        </w:rPr>
        <w:t>mulige</w:t>
      </w:r>
      <w:r w:rsidRPr="008612A1">
        <w:rPr>
          <w:rFonts w:eastAsia="Times New Roman" w:cs="Arial"/>
          <w:sz w:val="20"/>
          <w:szCs w:val="22"/>
          <w:lang w:eastAsia="nb-NO"/>
        </w:rPr>
        <w:t xml:space="preserve"> arbeidsmåter og løsninger, men mottaksprosjektet har </w:t>
      </w:r>
      <w:r w:rsidR="00B860D3" w:rsidRPr="008612A1">
        <w:rPr>
          <w:rFonts w:eastAsia="Times New Roman" w:cs="Arial"/>
          <w:sz w:val="20"/>
          <w:szCs w:val="22"/>
          <w:lang w:eastAsia="nb-NO"/>
        </w:rPr>
        <w:t>ikke ansvar for å gjennomføre tilpasninger av prosesser og rutiner</w:t>
      </w:r>
      <w:r w:rsidR="00CA69E8" w:rsidRPr="008612A1">
        <w:rPr>
          <w:rFonts w:eastAsia="Times New Roman" w:cs="Arial"/>
          <w:sz w:val="20"/>
          <w:szCs w:val="22"/>
          <w:lang w:eastAsia="nb-NO"/>
        </w:rPr>
        <w:t xml:space="preserve"> i den enkeltes seksjon. Dette er leders ansvar.</w:t>
      </w:r>
    </w:p>
    <w:p w14:paraId="22C23C2A" w14:textId="358D416D" w:rsidR="00871C39" w:rsidRPr="000E17E5" w:rsidRDefault="00871C39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29886F07" w14:textId="373B4904" w:rsidR="00871C39" w:rsidRPr="000E17E5" w:rsidRDefault="00871C39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Etablering av forvaltning styres og følges opp av hovedprosjektet, og mottaksprosjektet har ikke ansvar for dette.</w:t>
      </w:r>
      <w:r w:rsidR="00755361" w:rsidRPr="000E17E5">
        <w:rPr>
          <w:rFonts w:eastAsia="Times New Roman" w:cs="Arial"/>
          <w:sz w:val="20"/>
          <w:szCs w:val="22"/>
          <w:lang w:eastAsia="nb-NO"/>
        </w:rPr>
        <w:t xml:space="preserve"> Når forvaltningsprosesser og løsninger er etablert i O</w:t>
      </w:r>
      <w:r w:rsidR="0074002A">
        <w:rPr>
          <w:rFonts w:eastAsia="Times New Roman" w:cs="Arial"/>
          <w:sz w:val="20"/>
          <w:szCs w:val="22"/>
          <w:lang w:eastAsia="nb-NO"/>
        </w:rPr>
        <w:t xml:space="preserve">ffice </w:t>
      </w:r>
      <w:r w:rsidR="00755361" w:rsidRPr="000E17E5">
        <w:rPr>
          <w:rFonts w:eastAsia="Times New Roman" w:cs="Arial"/>
          <w:sz w:val="20"/>
          <w:szCs w:val="22"/>
          <w:lang w:eastAsia="nb-NO"/>
        </w:rPr>
        <w:t>365</w:t>
      </w:r>
      <w:r w:rsidR="001A29F6" w:rsidRPr="000E17E5">
        <w:rPr>
          <w:rFonts w:eastAsia="Times New Roman" w:cs="Arial"/>
          <w:sz w:val="20"/>
          <w:szCs w:val="22"/>
          <w:lang w:eastAsia="nb-NO"/>
        </w:rPr>
        <w:t xml:space="preserve">, </w:t>
      </w:r>
      <w:r w:rsidR="00755361" w:rsidRPr="000E17E5">
        <w:rPr>
          <w:rFonts w:eastAsia="Times New Roman" w:cs="Arial"/>
          <w:sz w:val="20"/>
          <w:szCs w:val="22"/>
          <w:lang w:eastAsia="nb-NO"/>
        </w:rPr>
        <w:t>har mottaksprosjektet ansvar for å sikre informasjon, interessentoppfølging og opplæring</w:t>
      </w:r>
      <w:r w:rsidR="7C1AE25F" w:rsidRPr="000E17E5">
        <w:rPr>
          <w:rFonts w:eastAsia="Times New Roman" w:cs="Arial"/>
          <w:sz w:val="20"/>
          <w:szCs w:val="22"/>
          <w:lang w:eastAsia="nb-NO"/>
        </w:rPr>
        <w:t xml:space="preserve"> for UKEs ansatte</w:t>
      </w:r>
      <w:r w:rsidR="00755361" w:rsidRPr="000E17E5">
        <w:rPr>
          <w:rFonts w:eastAsia="Times New Roman" w:cs="Arial"/>
          <w:sz w:val="20"/>
          <w:szCs w:val="22"/>
          <w:lang w:eastAsia="nb-NO"/>
        </w:rPr>
        <w:t>.</w:t>
      </w:r>
    </w:p>
    <w:p w14:paraId="12F5FC5A" w14:textId="07052735" w:rsidR="00871C39" w:rsidRPr="000E17E5" w:rsidRDefault="00871C39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1D1D65DD" w14:textId="0738C8C1" w:rsidR="004E7797" w:rsidRPr="000E17E5" w:rsidRDefault="0033076E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Det kan være behov for å g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>jøre ytterligere avgrensninger</w:t>
      </w:r>
      <w:r w:rsidRPr="000E17E5">
        <w:rPr>
          <w:rFonts w:eastAsia="Times New Roman" w:cs="Arial"/>
          <w:sz w:val="20"/>
          <w:szCs w:val="22"/>
          <w:lang w:eastAsia="nb-NO"/>
        </w:rPr>
        <w:t>/grenseoppganger i O</w:t>
      </w:r>
      <w:r w:rsidR="0074002A">
        <w:rPr>
          <w:rFonts w:eastAsia="Times New Roman" w:cs="Arial"/>
          <w:sz w:val="20"/>
          <w:szCs w:val="22"/>
          <w:lang w:eastAsia="nb-NO"/>
        </w:rPr>
        <w:t xml:space="preserve">ffice </w:t>
      </w:r>
      <w:r w:rsidRPr="000E17E5">
        <w:rPr>
          <w:rFonts w:eastAsia="Times New Roman" w:cs="Arial"/>
          <w:sz w:val="20"/>
          <w:szCs w:val="22"/>
          <w:lang w:eastAsia="nb-NO"/>
        </w:rPr>
        <w:t>365</w:t>
      </w:r>
      <w:r w:rsidR="0074002A">
        <w:rPr>
          <w:rFonts w:eastAsia="Times New Roman" w:cs="Arial"/>
          <w:sz w:val="20"/>
          <w:szCs w:val="22"/>
          <w:lang w:eastAsia="nb-NO"/>
        </w:rPr>
        <w:t>-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innføringen 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>i</w:t>
      </w:r>
      <w:r w:rsidRPr="000E17E5">
        <w:rPr>
          <w:rFonts w:eastAsia="Times New Roman" w:cs="Arial"/>
          <w:sz w:val="20"/>
          <w:szCs w:val="22"/>
          <w:lang w:eastAsia="nb-NO"/>
        </w:rPr>
        <w:t>nn mot hovedprosjektet</w:t>
      </w:r>
      <w:r w:rsidR="0074002A">
        <w:rPr>
          <w:rFonts w:eastAsia="Times New Roman" w:cs="Arial"/>
          <w:sz w:val="20"/>
          <w:szCs w:val="22"/>
          <w:lang w:eastAsia="nb-NO"/>
        </w:rPr>
        <w:t>,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samt tydeliggjøre ansvarsdeling mellom </w:t>
      </w:r>
      <w:r w:rsidR="001C3C0B" w:rsidRPr="000E17E5">
        <w:rPr>
          <w:rFonts w:eastAsia="Times New Roman" w:cs="Arial"/>
          <w:sz w:val="20"/>
          <w:szCs w:val="22"/>
          <w:lang w:eastAsia="nb-NO"/>
        </w:rPr>
        <w:t>mottaksprosjektet og linjeledere.</w:t>
      </w:r>
      <w:r w:rsidR="008B3090" w:rsidRPr="000E17E5">
        <w:rPr>
          <w:rFonts w:eastAsia="Times New Roman" w:cs="Arial"/>
          <w:sz w:val="20"/>
          <w:szCs w:val="22"/>
          <w:lang w:eastAsia="nb-NO"/>
        </w:rPr>
        <w:t xml:space="preserve"> </w:t>
      </w:r>
    </w:p>
    <w:p w14:paraId="3E367A67" w14:textId="57023963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19" w:name="_Toc444275554"/>
      <w:bookmarkStart w:id="20" w:name="_Toc72321169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Metode</w:t>
      </w:r>
      <w:bookmarkEnd w:id="19"/>
      <w:r w:rsidR="00755361"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 xml:space="preserve"> for endring og innføring</w:t>
      </w:r>
      <w:bookmarkEnd w:id="20"/>
    </w:p>
    <w:p w14:paraId="3BE5FD5A" w14:textId="59CF279F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Arbeidet med innføring følger </w:t>
      </w:r>
      <w:r w:rsidR="001C3C0B" w:rsidRPr="000E17E5">
        <w:rPr>
          <w:rFonts w:eastAsia="Times New Roman" w:cs="Arial"/>
          <w:sz w:val="20"/>
          <w:szCs w:val="22"/>
          <w:lang w:eastAsia="nb-NO"/>
        </w:rPr>
        <w:t>endrings- og innføringsmetoden basert på PROSCI ADKAR, tilpasset det som er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rele</w:t>
      </w:r>
      <w:r w:rsidR="001C3C0B" w:rsidRPr="000E17E5">
        <w:rPr>
          <w:rFonts w:eastAsia="Times New Roman" w:cs="Arial"/>
          <w:sz w:val="20"/>
          <w:szCs w:val="22"/>
          <w:lang w:eastAsia="nb-NO"/>
        </w:rPr>
        <w:t>v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ant for innføring </w:t>
      </w:r>
      <w:r w:rsidR="001C3C0B" w:rsidRPr="000E17E5">
        <w:rPr>
          <w:rFonts w:eastAsia="Times New Roman" w:cs="Arial"/>
          <w:sz w:val="20"/>
          <w:szCs w:val="22"/>
          <w:lang w:eastAsia="nb-NO"/>
        </w:rPr>
        <w:t>av O</w:t>
      </w:r>
      <w:r w:rsidR="0074002A">
        <w:rPr>
          <w:rFonts w:eastAsia="Times New Roman" w:cs="Arial"/>
          <w:sz w:val="20"/>
          <w:szCs w:val="22"/>
          <w:lang w:eastAsia="nb-NO"/>
        </w:rPr>
        <w:t xml:space="preserve">ffice </w:t>
      </w:r>
      <w:r w:rsidR="001C3C0B" w:rsidRPr="000E17E5">
        <w:rPr>
          <w:rFonts w:eastAsia="Times New Roman" w:cs="Arial"/>
          <w:sz w:val="20"/>
          <w:szCs w:val="22"/>
          <w:lang w:eastAsia="nb-NO"/>
        </w:rPr>
        <w:t>365</w:t>
      </w:r>
      <w:r w:rsidR="008B3090" w:rsidRPr="000E17E5">
        <w:rPr>
          <w:rFonts w:eastAsia="Times New Roman" w:cs="Arial"/>
          <w:sz w:val="20"/>
          <w:szCs w:val="22"/>
          <w:lang w:eastAsia="nb-NO"/>
        </w:rPr>
        <w:t xml:space="preserve"> i UKE</w:t>
      </w:r>
      <w:r w:rsidRPr="000E17E5">
        <w:rPr>
          <w:rFonts w:eastAsia="Times New Roman" w:cs="Arial"/>
          <w:sz w:val="20"/>
          <w:szCs w:val="22"/>
          <w:lang w:eastAsia="nb-NO"/>
        </w:rPr>
        <w:t>.</w:t>
      </w:r>
    </w:p>
    <w:p w14:paraId="3B9225D5" w14:textId="7533F6C5" w:rsidR="008E303B" w:rsidRPr="000E17E5" w:rsidRDefault="008E303B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658ED395" w14:textId="028E4C36" w:rsidR="008E303B" w:rsidRDefault="00755361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Ledere forventes å ha grunnleggende forståelse for endring</w:t>
      </w:r>
      <w:r w:rsidR="007318D8" w:rsidRPr="000E17E5">
        <w:rPr>
          <w:rFonts w:eastAsia="Times New Roman" w:cs="Arial"/>
          <w:sz w:val="20"/>
          <w:szCs w:val="22"/>
          <w:lang w:eastAsia="nb-NO"/>
        </w:rPr>
        <w:t>sledelse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og viktigheten av å prioritere O</w:t>
      </w:r>
      <w:r w:rsidR="0074002A">
        <w:rPr>
          <w:rFonts w:eastAsia="Times New Roman" w:cs="Arial"/>
          <w:sz w:val="20"/>
          <w:szCs w:val="22"/>
          <w:lang w:eastAsia="nb-NO"/>
        </w:rPr>
        <w:t xml:space="preserve">ffice </w:t>
      </w:r>
      <w:r w:rsidRPr="000E17E5">
        <w:rPr>
          <w:rFonts w:eastAsia="Times New Roman" w:cs="Arial"/>
          <w:sz w:val="20"/>
          <w:szCs w:val="22"/>
          <w:lang w:eastAsia="nb-NO"/>
        </w:rPr>
        <w:t>365 innføring høyt for å sikre gevinstrealisering.</w:t>
      </w:r>
    </w:p>
    <w:p w14:paraId="280E7242" w14:textId="77777777" w:rsidR="008612A1" w:rsidRPr="000E17E5" w:rsidRDefault="008612A1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6FFBFD29" w14:textId="77777777" w:rsidR="00B860D3" w:rsidRPr="000E17E5" w:rsidRDefault="00B860D3" w:rsidP="00B860D3">
      <w:pPr>
        <w:keepNext/>
        <w:keepLines/>
        <w:numPr>
          <w:ilvl w:val="0"/>
          <w:numId w:val="28"/>
        </w:numPr>
        <w:spacing w:before="240" w:after="60" w:line="276" w:lineRule="auto"/>
        <w:outlineLvl w:val="0"/>
        <w:rPr>
          <w:rFonts w:eastAsiaTheme="majorEastAsia" w:cstheme="majorBidi"/>
          <w:bCs/>
          <w:sz w:val="36"/>
          <w:szCs w:val="28"/>
          <w:lang w:eastAsia="nb-NO"/>
        </w:rPr>
      </w:pPr>
      <w:bookmarkStart w:id="21" w:name="_Toc444275555"/>
      <w:bookmarkStart w:id="22" w:name="_Toc72321170"/>
      <w:r w:rsidRPr="000E17E5">
        <w:rPr>
          <w:rFonts w:eastAsiaTheme="majorEastAsia" w:cstheme="majorBidi"/>
          <w:bCs/>
          <w:sz w:val="36"/>
          <w:szCs w:val="28"/>
          <w:lang w:eastAsia="nb-NO"/>
        </w:rPr>
        <w:t>Målgrupper</w:t>
      </w:r>
      <w:bookmarkEnd w:id="21"/>
      <w:bookmarkEnd w:id="22"/>
    </w:p>
    <w:p w14:paraId="312BEE1B" w14:textId="1C9336F5" w:rsidR="00B860D3" w:rsidRPr="000E17E5" w:rsidRDefault="00B860D3" w:rsidP="00B860D3">
      <w:pPr>
        <w:spacing w:after="0" w:line="276" w:lineRule="auto"/>
        <w:rPr>
          <w:rFonts w:eastAsia="Times New Roman" w:cs="Arial"/>
          <w:i/>
          <w:sz w:val="20"/>
          <w:szCs w:val="22"/>
          <w:highlight w:val="red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På overordnet nivå er følgende interessenter identifisert:</w:t>
      </w:r>
      <w:r w:rsidR="00D32497" w:rsidRPr="000E17E5">
        <w:rPr>
          <w:rFonts w:eastAsia="Times New Roman" w:cs="Arial"/>
          <w:i/>
          <w:sz w:val="20"/>
          <w:szCs w:val="22"/>
          <w:highlight w:val="red"/>
          <w:lang w:eastAsia="nb-NO"/>
        </w:rPr>
        <w:t xml:space="preserve"> </w:t>
      </w:r>
    </w:p>
    <w:p w14:paraId="1C93F8DB" w14:textId="46E7D9F8" w:rsidR="004A5D14" w:rsidRPr="000E17E5" w:rsidRDefault="004A5D14" w:rsidP="00B860D3">
      <w:pPr>
        <w:spacing w:after="0" w:line="276" w:lineRule="auto"/>
        <w:rPr>
          <w:rFonts w:eastAsia="Times New Roman" w:cs="Arial"/>
          <w:i/>
          <w:sz w:val="20"/>
          <w:szCs w:val="22"/>
          <w:highlight w:val="red"/>
          <w:lang w:eastAsia="nb-NO"/>
        </w:rPr>
      </w:pPr>
    </w:p>
    <w:tbl>
      <w:tblPr>
        <w:tblW w:w="9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778"/>
        <w:gridCol w:w="1757"/>
        <w:gridCol w:w="5211"/>
      </w:tblGrid>
      <w:tr w:rsidR="004A5D14" w:rsidRPr="0022693F" w14:paraId="717E5480" w14:textId="77777777" w:rsidTr="24AFF826">
        <w:trPr>
          <w:cantSplit/>
          <w:trHeight w:val="304"/>
          <w:tblHeader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AB2ED8" w14:textId="77777777" w:rsidR="004A5D14" w:rsidRPr="000E17E5" w:rsidRDefault="004A5D14" w:rsidP="00A175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>Interessent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30BC8E" w14:textId="77777777" w:rsidR="004A5D14" w:rsidRPr="000E17E5" w:rsidRDefault="004A5D14" w:rsidP="00A1753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>Intern / Ekstern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BE743E" w14:textId="7E9CB066" w:rsidR="004A5D14" w:rsidRPr="000E17E5" w:rsidRDefault="004A5D1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 xml:space="preserve">Rolle </w:t>
            </w:r>
            <w:r w:rsidR="0074002A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>iht.</w:t>
            </w: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 xml:space="preserve"> prosjektet</w:t>
            </w:r>
          </w:p>
        </w:tc>
      </w:tr>
      <w:tr w:rsidR="004A5D14" w:rsidRPr="0022693F" w14:paraId="495595F2" w14:textId="77777777" w:rsidTr="24AFF826">
        <w:trPr>
          <w:cantSplit/>
          <w:trHeight w:val="304"/>
          <w:tblHeader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092E" w14:textId="7CDD1250" w:rsidR="004A5D14" w:rsidRPr="000E17E5" w:rsidRDefault="007318D8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UKEs ledelse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0E44" w14:textId="581EAB6E" w:rsidR="004A5D14" w:rsidRPr="000E17E5" w:rsidRDefault="007318D8" w:rsidP="00A1753A">
            <w:pPr>
              <w:spacing w:after="0" w:line="240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Intern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1767" w14:textId="76F57483" w:rsidR="004A5D14" w:rsidRPr="000E17E5" w:rsidRDefault="007318D8" w:rsidP="00A1753A">
            <w:pPr>
              <w:spacing w:after="0" w:line="240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Styringsgruppe</w:t>
            </w:r>
          </w:p>
        </w:tc>
      </w:tr>
      <w:tr w:rsidR="004A5D14" w:rsidRPr="0022693F" w14:paraId="5B9B06D8" w14:textId="77777777" w:rsidTr="24AFF826">
        <w:trPr>
          <w:cantSplit/>
          <w:trHeight w:val="28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4259" w14:textId="4B28300A" w:rsidR="004A5D14" w:rsidRPr="000E17E5" w:rsidRDefault="007318D8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Bjørn Mart</w:t>
            </w:r>
            <w:r w:rsidR="0022693F">
              <w:rPr>
                <w:rFonts w:eastAsia="Times New Roman" w:cs="Arial"/>
                <w:b/>
                <w:sz w:val="16"/>
                <w:szCs w:val="18"/>
                <w:lang w:eastAsia="nb-NO"/>
              </w:rPr>
              <w:t>h</w:t>
            </w: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insen, Vibeke Rise, Birgit Aakre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3D94" w14:textId="74AE00B8" w:rsidR="004A5D14" w:rsidRPr="000E17E5" w:rsidRDefault="00F25A0E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Intern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A50" w14:textId="201D5A88" w:rsidR="004A5D14" w:rsidRPr="000E17E5" w:rsidRDefault="00F25A0E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Prosjekteier</w:t>
            </w:r>
          </w:p>
        </w:tc>
      </w:tr>
      <w:tr w:rsidR="004A5D14" w:rsidRPr="0022693F" w14:paraId="7DF8AA68" w14:textId="77777777" w:rsidTr="24AFF826">
        <w:trPr>
          <w:cantSplit/>
          <w:trHeight w:val="30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F599" w14:textId="3717F366" w:rsidR="004A5D14" w:rsidRPr="000E17E5" w:rsidRDefault="00F25A0E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Linjeledere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AF40" w14:textId="5ED52EE9" w:rsidR="004A5D14" w:rsidRPr="000E17E5" w:rsidRDefault="00F25A0E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Intern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D45C" w14:textId="66C5E128" w:rsidR="004A5D14" w:rsidRPr="000E17E5" w:rsidRDefault="00F25A0E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 xml:space="preserve">Informasjonseiere i Sharepoint, </w:t>
            </w:r>
            <w:r w:rsidR="00317A5A" w:rsidRPr="000E17E5">
              <w:rPr>
                <w:rFonts w:eastAsia="Times New Roman" w:cs="Arial"/>
                <w:sz w:val="16"/>
                <w:szCs w:val="18"/>
                <w:lang w:eastAsia="nb-NO"/>
              </w:rPr>
              <w:t>gevinsteier, endringsledelse/rollemodeller</w:t>
            </w:r>
          </w:p>
        </w:tc>
      </w:tr>
      <w:tr w:rsidR="004A5D14" w:rsidRPr="0022693F" w14:paraId="6BE426E5" w14:textId="77777777" w:rsidTr="24AFF826">
        <w:trPr>
          <w:cantSplit/>
          <w:trHeight w:val="30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4194" w14:textId="7EAE5AE0" w:rsidR="004A5D14" w:rsidRPr="000E17E5" w:rsidRDefault="00317A5A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Brukere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B6E4" w14:textId="42698907" w:rsidR="004A5D14" w:rsidRPr="000E17E5" w:rsidRDefault="00317A5A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Intern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006D" w14:textId="5C282D44" w:rsidR="004A5D14" w:rsidRPr="000E17E5" w:rsidRDefault="302C87F8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 xml:space="preserve">Behov for informasjon og </w:t>
            </w:r>
            <w:r w:rsidR="0074002A">
              <w:rPr>
                <w:rFonts w:eastAsia="Times New Roman" w:cs="Arial"/>
                <w:sz w:val="16"/>
                <w:szCs w:val="18"/>
                <w:lang w:eastAsia="nb-NO"/>
              </w:rPr>
              <w:t>o</w:t>
            </w:r>
            <w:r w:rsidR="67A11552" w:rsidRPr="000E17E5">
              <w:rPr>
                <w:rFonts w:eastAsia="Times New Roman" w:cs="Arial"/>
                <w:sz w:val="16"/>
                <w:szCs w:val="18"/>
                <w:lang w:eastAsia="nb-NO"/>
              </w:rPr>
              <w:t xml:space="preserve">pplæring </w:t>
            </w:r>
          </w:p>
        </w:tc>
      </w:tr>
      <w:tr w:rsidR="004A5D14" w:rsidRPr="0022693F" w14:paraId="393CAA96" w14:textId="77777777" w:rsidTr="24AFF826">
        <w:trPr>
          <w:cantSplit/>
          <w:trHeight w:val="28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CCA5" w14:textId="6DE0DFBF" w:rsidR="004A5D14" w:rsidRPr="000E17E5" w:rsidRDefault="00317A5A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Ambassadører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CDFA" w14:textId="617DA52A" w:rsidR="004A5D14" w:rsidRPr="000E17E5" w:rsidRDefault="00317A5A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Intern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C95D" w14:textId="7971C4F9" w:rsidR="004A5D14" w:rsidRPr="000E17E5" w:rsidRDefault="67A11552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 xml:space="preserve">Ambassadørnettverk, </w:t>
            </w:r>
            <w:r w:rsidR="1D847117" w:rsidRPr="000E17E5">
              <w:rPr>
                <w:rFonts w:eastAsia="Times New Roman" w:cs="Arial"/>
                <w:sz w:val="16"/>
                <w:szCs w:val="18"/>
                <w:lang w:eastAsia="nb-NO"/>
              </w:rPr>
              <w:t>mottaks</w:t>
            </w: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prosjektets forlengede arm</w:t>
            </w:r>
          </w:p>
        </w:tc>
      </w:tr>
      <w:tr w:rsidR="004A5D14" w:rsidRPr="0022693F" w14:paraId="0B010923" w14:textId="77777777" w:rsidTr="24AFF826">
        <w:trPr>
          <w:cantSplit/>
          <w:trHeight w:val="30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F317" w14:textId="22924A40" w:rsidR="004A5D14" w:rsidRPr="000E17E5" w:rsidRDefault="00317A5A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Hovedtillitsvalgte og verneombud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9333" w14:textId="0ACD553E" w:rsidR="004A5D14" w:rsidRPr="000E17E5" w:rsidRDefault="00317A5A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Intern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B6D7" w14:textId="37AC3357" w:rsidR="004A5D14" w:rsidRPr="000E17E5" w:rsidRDefault="67A11552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Medvirkning og involvering for endringe</w:t>
            </w:r>
            <w:r w:rsidR="6631A2EC" w:rsidRPr="000E17E5">
              <w:rPr>
                <w:rFonts w:eastAsia="Times New Roman" w:cs="Arial"/>
                <w:sz w:val="16"/>
                <w:szCs w:val="18"/>
                <w:lang w:eastAsia="nb-NO"/>
              </w:rPr>
              <w:t>r</w:t>
            </w:r>
            <w:r w:rsidR="3591EA76" w:rsidRPr="000E17E5">
              <w:rPr>
                <w:rFonts w:eastAsia="Times New Roman" w:cs="Arial"/>
                <w:sz w:val="16"/>
                <w:szCs w:val="18"/>
                <w:lang w:eastAsia="nb-NO"/>
              </w:rPr>
              <w:t xml:space="preserve"> knyttet til arbeidsprosesser</w:t>
            </w:r>
          </w:p>
        </w:tc>
      </w:tr>
      <w:tr w:rsidR="004A5D14" w:rsidRPr="0022693F" w14:paraId="050A2361" w14:textId="77777777" w:rsidTr="24AFF826">
        <w:trPr>
          <w:cantSplit/>
          <w:trHeight w:val="30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2B94" w14:textId="643A50D1" w:rsidR="004A5D14" w:rsidRPr="000E17E5" w:rsidRDefault="00317A5A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O</w:t>
            </w:r>
            <w:r w:rsidR="0074002A">
              <w:rPr>
                <w:rFonts w:eastAsia="Times New Roman" w:cs="Arial"/>
                <w:b/>
                <w:sz w:val="16"/>
                <w:szCs w:val="18"/>
                <w:lang w:eastAsia="nb-NO"/>
              </w:rPr>
              <w:t xml:space="preserve">ffice </w:t>
            </w: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 xml:space="preserve">365 </w:t>
            </w:r>
            <w:r w:rsidR="0074002A">
              <w:rPr>
                <w:rFonts w:eastAsia="Times New Roman" w:cs="Arial"/>
                <w:b/>
                <w:sz w:val="16"/>
                <w:szCs w:val="18"/>
                <w:lang w:eastAsia="nb-NO"/>
              </w:rPr>
              <w:t>h</w:t>
            </w: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ovedprosjekt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F83" w14:textId="65885CC2" w:rsidR="004A5D14" w:rsidRPr="000E17E5" w:rsidRDefault="00317A5A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Ekstern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0E95" w14:textId="3ADC623B" w:rsidR="004A5D14" w:rsidRPr="000E17E5" w:rsidRDefault="00317A5A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Premissgiver, grenseflater for utrulling og innføring</w:t>
            </w:r>
          </w:p>
        </w:tc>
      </w:tr>
      <w:tr w:rsidR="004A5D14" w:rsidRPr="0022693F" w14:paraId="56C65E65" w14:textId="77777777" w:rsidTr="24AFF826">
        <w:trPr>
          <w:cantSplit/>
          <w:trHeight w:val="30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EB05" w14:textId="3C081582" w:rsidR="004A5D14" w:rsidRPr="000E17E5" w:rsidRDefault="00317A5A" w:rsidP="00A1753A">
            <w:pPr>
              <w:spacing w:after="0" w:line="240" w:lineRule="auto"/>
              <w:rPr>
                <w:rFonts w:eastAsia="Times New Roman" w:cs="Arial"/>
                <w:b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O</w:t>
            </w:r>
            <w:r w:rsidR="0074002A">
              <w:rPr>
                <w:rFonts w:eastAsia="Times New Roman" w:cs="Arial"/>
                <w:b/>
                <w:sz w:val="16"/>
                <w:szCs w:val="18"/>
                <w:lang w:eastAsia="nb-NO"/>
              </w:rPr>
              <w:t xml:space="preserve">ffice </w:t>
            </w:r>
            <w:r w:rsidRPr="000E17E5">
              <w:rPr>
                <w:rFonts w:eastAsia="Times New Roman" w:cs="Arial"/>
                <w:b/>
                <w:sz w:val="16"/>
                <w:szCs w:val="18"/>
                <w:lang w:eastAsia="nb-NO"/>
              </w:rPr>
              <w:t>365 forvalter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1428" w14:textId="53752C19" w:rsidR="004A5D14" w:rsidRPr="000E17E5" w:rsidRDefault="00317A5A" w:rsidP="00A1753A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Intern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0763" w14:textId="0452A97C" w:rsidR="004A5D14" w:rsidRPr="000E17E5" w:rsidRDefault="2BDCCDE5" w:rsidP="24AFF826">
            <w:pPr>
              <w:spacing w:after="0" w:line="276" w:lineRule="auto"/>
              <w:rPr>
                <w:rFonts w:eastAsia="Times New Roman" w:cs="Arial"/>
                <w:sz w:val="16"/>
                <w:szCs w:val="18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18"/>
                <w:lang w:eastAsia="nb-NO"/>
              </w:rPr>
              <w:t>Overtar forvaltning av løsning og dokumentasjon etter</w:t>
            </w:r>
            <w:r w:rsidR="00BF4906">
              <w:rPr>
                <w:rFonts w:eastAsia="Times New Roman" w:cs="Arial"/>
                <w:sz w:val="16"/>
                <w:szCs w:val="18"/>
                <w:lang w:eastAsia="nb-NO"/>
              </w:rPr>
              <w:t xml:space="preserve"> at hovedprosjektet har levert</w:t>
            </w:r>
          </w:p>
        </w:tc>
      </w:tr>
    </w:tbl>
    <w:p w14:paraId="7D5A4983" w14:textId="4166424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005553C1" w14:textId="224784D6" w:rsidR="006F177B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Det </w:t>
      </w:r>
      <w:r w:rsidR="007214D9" w:rsidRPr="000E17E5">
        <w:rPr>
          <w:rFonts w:eastAsia="Times New Roman" w:cs="Arial"/>
          <w:sz w:val="20"/>
          <w:szCs w:val="22"/>
          <w:lang w:eastAsia="nb-NO"/>
        </w:rPr>
        <w:t xml:space="preserve">vil bli </w:t>
      </w:r>
      <w:r w:rsidRPr="000E17E5">
        <w:rPr>
          <w:rFonts w:eastAsia="Times New Roman" w:cs="Arial"/>
          <w:sz w:val="20"/>
          <w:szCs w:val="22"/>
          <w:lang w:eastAsia="nb-NO"/>
        </w:rPr>
        <w:t>utarbeidet en inte</w:t>
      </w:r>
      <w:r w:rsidR="008B3090" w:rsidRPr="000E17E5">
        <w:rPr>
          <w:rFonts w:eastAsia="Times New Roman" w:cs="Arial"/>
          <w:sz w:val="20"/>
          <w:szCs w:val="22"/>
          <w:lang w:eastAsia="nb-NO"/>
        </w:rPr>
        <w:t xml:space="preserve">ressentanalyse, kommunikasjonsplan og opplæringsplan for </w:t>
      </w:r>
      <w:r w:rsidR="00D32497" w:rsidRPr="000E17E5">
        <w:rPr>
          <w:rFonts w:eastAsia="Times New Roman" w:cs="Arial"/>
          <w:sz w:val="20"/>
          <w:szCs w:val="22"/>
          <w:lang w:eastAsia="nb-NO"/>
        </w:rPr>
        <w:t xml:space="preserve">mottaksprosjektet, som gir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mer informasjon om de ulike målgruppene og grad av påvirkning. </w:t>
      </w:r>
    </w:p>
    <w:p w14:paraId="6BE4938E" w14:textId="3CC01779" w:rsidR="006F177B" w:rsidRPr="000E17E5" w:rsidRDefault="006F177B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2371EA73" w14:textId="29E32047" w:rsidR="00B860D3" w:rsidRPr="000E17E5" w:rsidRDefault="00B860D3" w:rsidP="00B860D3">
      <w:pPr>
        <w:keepNext/>
        <w:keepLines/>
        <w:numPr>
          <w:ilvl w:val="0"/>
          <w:numId w:val="28"/>
        </w:numPr>
        <w:spacing w:before="240" w:after="60" w:line="276" w:lineRule="auto"/>
        <w:outlineLvl w:val="0"/>
        <w:rPr>
          <w:rFonts w:eastAsiaTheme="majorEastAsia" w:cstheme="majorBidi"/>
          <w:bCs/>
          <w:sz w:val="36"/>
          <w:szCs w:val="28"/>
          <w:lang w:eastAsia="nb-NO"/>
        </w:rPr>
      </w:pPr>
      <w:bookmarkStart w:id="23" w:name="_Toc444275607"/>
      <w:bookmarkStart w:id="24" w:name="_Toc72321171"/>
      <w:r w:rsidRPr="000E17E5">
        <w:rPr>
          <w:rFonts w:eastAsiaTheme="majorEastAsia" w:cstheme="majorBidi"/>
          <w:bCs/>
          <w:sz w:val="36"/>
          <w:szCs w:val="28"/>
          <w:lang w:eastAsia="nb-NO"/>
        </w:rPr>
        <w:t>Gjennomføring</w:t>
      </w:r>
      <w:bookmarkEnd w:id="23"/>
      <w:bookmarkEnd w:id="24"/>
    </w:p>
    <w:p w14:paraId="643C0794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25" w:name="_Toc444275608"/>
      <w:bookmarkStart w:id="26" w:name="_Toc72321172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Høynivå milepælsplan</w:t>
      </w:r>
      <w:bookmarkEnd w:id="25"/>
      <w:bookmarkEnd w:id="26"/>
    </w:p>
    <w:p w14:paraId="2FB3279A" w14:textId="3227EACC" w:rsidR="00B97A65" w:rsidRPr="00D95C61" w:rsidRDefault="00B97A65" w:rsidP="008612A1">
      <w:pPr>
        <w:rPr>
          <w:rFonts w:eastAsia="Times New Roman" w:cs="Arial"/>
          <w:sz w:val="20"/>
          <w:szCs w:val="22"/>
          <w:lang w:eastAsia="nb-NO"/>
        </w:rPr>
      </w:pPr>
    </w:p>
    <w:p w14:paraId="40840687" w14:textId="6B0441C5" w:rsidR="008612A1" w:rsidRDefault="00863ED4" w:rsidP="008612A1">
      <w:pPr>
        <w:rPr>
          <w:rFonts w:eastAsia="Times New Roman" w:cs="Arial"/>
          <w:i/>
          <w:sz w:val="20"/>
          <w:szCs w:val="22"/>
          <w:lang w:eastAsia="nb-NO"/>
        </w:rPr>
      </w:pPr>
      <w:r>
        <w:rPr>
          <w:rFonts w:eastAsia="Times New Roman" w:cs="Arial"/>
          <w:i/>
          <w:noProof/>
          <w:sz w:val="20"/>
          <w:szCs w:val="22"/>
          <w:lang w:eastAsia="nb-NO"/>
        </w:rPr>
        <w:drawing>
          <wp:anchor distT="0" distB="0" distL="114300" distR="114300" simplePos="0" relativeHeight="251665408" behindDoc="0" locked="0" layoutInCell="1" allowOverlap="1" wp14:anchorId="595B2C31" wp14:editId="489C6526">
            <wp:simplePos x="0" y="0"/>
            <wp:positionH relativeFrom="column">
              <wp:posOffset>-321945</wp:posOffset>
            </wp:positionH>
            <wp:positionV relativeFrom="paragraph">
              <wp:posOffset>-635</wp:posOffset>
            </wp:positionV>
            <wp:extent cx="6983095" cy="1887855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95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9BB5A" w14:textId="3E6E6ECF" w:rsidR="008612A1" w:rsidRDefault="008612A1" w:rsidP="008612A1">
      <w:pPr>
        <w:rPr>
          <w:rFonts w:eastAsia="Times New Roman" w:cs="Arial"/>
          <w:i/>
          <w:sz w:val="20"/>
          <w:szCs w:val="22"/>
          <w:lang w:eastAsia="nb-NO"/>
        </w:rPr>
      </w:pPr>
    </w:p>
    <w:p w14:paraId="192C3CE4" w14:textId="507FD5E4" w:rsidR="008612A1" w:rsidRDefault="008612A1" w:rsidP="008612A1">
      <w:pPr>
        <w:rPr>
          <w:rFonts w:eastAsia="Times New Roman" w:cs="Arial"/>
          <w:i/>
          <w:sz w:val="20"/>
          <w:szCs w:val="22"/>
          <w:lang w:eastAsia="nb-NO"/>
        </w:rPr>
      </w:pPr>
    </w:p>
    <w:p w14:paraId="2B32FFAC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27" w:name="_Toc72321173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lastRenderedPageBreak/>
        <w:t>Innføringsmilepæler</w:t>
      </w:r>
      <w:bookmarkEnd w:id="27"/>
    </w:p>
    <w:p w14:paraId="5E87360F" w14:textId="6914E7E9" w:rsidR="00B860D3" w:rsidRPr="000E17E5" w:rsidRDefault="00B860D3" w:rsidP="00B860D3">
      <w:pPr>
        <w:spacing w:after="0" w:line="276" w:lineRule="auto"/>
        <w:rPr>
          <w:rFonts w:eastAsia="Times New Roman" w:cs="Arial"/>
          <w:i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Tabellen under gir en oversikt over innføringsmilepælene (MP):</w:t>
      </w:r>
      <w:r w:rsidR="001C3C0B" w:rsidRPr="000E17E5">
        <w:rPr>
          <w:rFonts w:eastAsia="Times New Roman" w:cs="Arial"/>
          <w:sz w:val="20"/>
          <w:szCs w:val="22"/>
          <w:lang w:eastAsia="nb-NO"/>
        </w:rPr>
        <w:t xml:space="preserve"> </w:t>
      </w:r>
    </w:p>
    <w:p w14:paraId="05FA7966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highlight w:val="cyan"/>
          <w:lang w:eastAsia="nb-NO"/>
        </w:rPr>
      </w:pPr>
    </w:p>
    <w:tbl>
      <w:tblPr>
        <w:tblW w:w="5379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455"/>
        <w:gridCol w:w="1107"/>
        <w:gridCol w:w="4373"/>
      </w:tblGrid>
      <w:tr w:rsidR="0004500C" w:rsidRPr="0004500C" w14:paraId="22F2AA39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2BA4B2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D5A1B41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Innføringsmilepæl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D4573D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Dato 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23BC12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Kriterier for oppnådd hovedmilepæl </w:t>
            </w:r>
          </w:p>
        </w:tc>
      </w:tr>
      <w:tr w:rsidR="0004500C" w:rsidRPr="0004500C" w14:paraId="71CF9A92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92293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MP1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04164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Mandat for innføring godkjent </w:t>
            </w:r>
          </w:p>
          <w:p w14:paraId="32494097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FC197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11.5.21 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28471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Når prosjektets mandat for innføring er godkjent og alle nøkkelressurser er på plass </w:t>
            </w:r>
          </w:p>
        </w:tc>
      </w:tr>
      <w:tr w:rsidR="0004500C" w:rsidRPr="0004500C" w14:paraId="3CA9D37C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F3C5" w14:textId="4040BBD2" w:rsidR="0004500C" w:rsidRPr="0004500C" w:rsidRDefault="003B7932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MP2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9A953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Opplæring gjennomført del 1, vår 2021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1D068" w14:textId="60D9EB81" w:rsidR="0004500C" w:rsidRPr="0004500C" w:rsidRDefault="00CB7577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21</w:t>
            </w:r>
            <w:r w:rsidR="0004500C"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.6.21 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51E56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Opplæring del 1 er nye funksjoner i Teams, samhandling, og ting nødvendig for å kunne rydde </w:t>
            </w:r>
          </w:p>
        </w:tc>
      </w:tr>
      <w:tr w:rsidR="0004500C" w:rsidRPr="0004500C" w14:paraId="001F0861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31AD4" w14:textId="57C29201" w:rsidR="0004500C" w:rsidRPr="0004500C" w:rsidRDefault="003B7932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MP3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92E9B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Gevinstmåling gjennomført vår 2021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9FE4" w14:textId="111E3A7C" w:rsidR="0004500C" w:rsidRPr="0004500C" w:rsidRDefault="00CB7577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21</w:t>
            </w:r>
            <w:r w:rsidR="0004500C"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.6.21 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BAE6C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Oppfølging av målbilde/gevinst – blant annet spørreundersøkelse</w:t>
            </w:r>
          </w:p>
        </w:tc>
      </w:tr>
      <w:tr w:rsidR="0004500C" w:rsidRPr="0004500C" w14:paraId="5FBFAEA4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12BFB" w14:textId="46D3E787" w:rsidR="0004500C" w:rsidRPr="0004500C" w:rsidRDefault="003B7932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MP4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1259B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Interessentoppfølging gjennomført vår 2021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A957" w14:textId="62E43582" w:rsidR="0004500C" w:rsidRPr="0004500C" w:rsidRDefault="00CB7577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21</w:t>
            </w:r>
            <w:r w:rsidR="0004500C"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.6.21 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9362A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Interessentanalysen følges opp og aktivitet før sommeren rettet mot interessenter er utført </w:t>
            </w:r>
          </w:p>
        </w:tc>
      </w:tr>
      <w:tr w:rsidR="003B7932" w:rsidRPr="0004500C" w14:paraId="3D1E6893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03672" w14:textId="10BCE313" w:rsidR="003B7932" w:rsidRPr="0004500C" w:rsidRDefault="003B7932" w:rsidP="003B7932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MP5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5AE12" w14:textId="6545609C" w:rsidR="003B7932" w:rsidRPr="008612A1" w:rsidRDefault="003B7932" w:rsidP="003B7932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Målbilde (utvalgte gevinster) for UKE etablert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3CFB8" w14:textId="638DDE3A" w:rsidR="003B7932" w:rsidRDefault="003B7932" w:rsidP="003B7932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15.9.21</w:t>
            </w: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 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47DE3" w14:textId="7BB959F4" w:rsidR="003B7932" w:rsidRPr="008612A1" w:rsidRDefault="003B7932" w:rsidP="003B7932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Målbilde besluttet i UKE etatsledelse  </w:t>
            </w:r>
          </w:p>
        </w:tc>
      </w:tr>
      <w:tr w:rsidR="0004500C" w:rsidRPr="0004500C" w14:paraId="141A95D8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BAB0F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MP6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445B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H: er migrert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10BBB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25.09.21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F960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Oppstartsmøte i uke 24, deretter gjennomføres flytting fra H: til OneDrive</w:t>
            </w:r>
          </w:p>
        </w:tc>
      </w:tr>
      <w:tr w:rsidR="0004500C" w:rsidRPr="0004500C" w14:paraId="215DA63B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33B43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MP7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5513B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Opplæring gjennomført del 2, høst 2021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20BE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15.12.21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710D5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Opplæring del 2 er nye funksjoner i Onedrive og SharePoint, samhandling, dokumenthåndtering</w:t>
            </w:r>
          </w:p>
        </w:tc>
      </w:tr>
      <w:tr w:rsidR="0004500C" w:rsidRPr="0004500C" w14:paraId="51518D9C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ED9A9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MP8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0F306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Interessentoppfølging gjennomført høst 2021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803B9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20.12.21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3A22D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Interessentanalysen følges opp og aktivitet før jul rettet mot interessenter er utført </w:t>
            </w:r>
          </w:p>
        </w:tc>
      </w:tr>
      <w:tr w:rsidR="0004500C" w:rsidRPr="0004500C" w14:paraId="44719333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27DC7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MP9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0088C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Gevinstmåling gjennomført for høst 2021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A0C1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31.01.21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7C0F1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Oppfølging av målbilde/gevinst – blant annet spørreundersøkelse</w:t>
            </w:r>
          </w:p>
        </w:tc>
      </w:tr>
      <w:tr w:rsidR="0004500C" w:rsidRPr="0004500C" w14:paraId="2E57F0C6" w14:textId="77777777" w:rsidTr="00CB7577">
        <w:trPr>
          <w:cantSplit/>
          <w:trHeight w:val="186"/>
          <w:tblHeader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8E777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MP10</w:t>
            </w:r>
          </w:p>
        </w:tc>
        <w:tc>
          <w:tcPr>
            <w:tcW w:w="1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49533" w14:textId="77777777" w:rsidR="0004500C" w:rsidRPr="008612A1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8612A1">
              <w:rPr>
                <w:rFonts w:eastAsia="Times New Roman" w:cs="Arial"/>
                <w:sz w:val="16"/>
                <w:szCs w:val="22"/>
                <w:lang w:eastAsia="nb-NO"/>
              </w:rPr>
              <w:t>F: er migrert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C9E9F" w14:textId="77777777" w:rsidR="0004500C" w:rsidRPr="0004500C" w:rsidRDefault="0004500C" w:rsidP="0004500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04500C">
              <w:rPr>
                <w:rFonts w:eastAsia="Times New Roman" w:cs="Arial"/>
                <w:b/>
                <w:sz w:val="16"/>
                <w:szCs w:val="22"/>
                <w:lang w:eastAsia="nb-NO"/>
              </w:rPr>
              <w:t>Feb 2021</w:t>
            </w:r>
          </w:p>
        </w:tc>
        <w:tc>
          <w:tcPr>
            <w:tcW w:w="2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DEC1D" w14:textId="3722EBCC" w:rsidR="0004500C" w:rsidRPr="00CB7577" w:rsidRDefault="00CB7577" w:rsidP="0004500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Kriterier ihht hovedprosjekt innføring av O365 i Oslo kommune</w:t>
            </w:r>
          </w:p>
        </w:tc>
      </w:tr>
    </w:tbl>
    <w:p w14:paraId="5BD8F313" w14:textId="391F5072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28" w:name="_Toc444275610"/>
      <w:bookmarkStart w:id="29" w:name="_Toc72321174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Leveranser</w:t>
      </w:r>
      <w:bookmarkEnd w:id="28"/>
      <w:bookmarkEnd w:id="29"/>
    </w:p>
    <w:p w14:paraId="14A620DF" w14:textId="26A57FD2" w:rsidR="00A63808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Tabellen under gir en oversikt over innføringsleveranser (L) som leder </w:t>
      </w:r>
      <w:r w:rsidR="007214D9" w:rsidRPr="000E17E5">
        <w:rPr>
          <w:rFonts w:eastAsia="Times New Roman" w:cs="Arial"/>
          <w:sz w:val="20"/>
          <w:szCs w:val="22"/>
          <w:lang w:eastAsia="nb-NO"/>
        </w:rPr>
        <w:t>fram til milepælene (</w:t>
      </w:r>
      <w:r w:rsidRPr="000E17E5">
        <w:rPr>
          <w:rFonts w:eastAsia="Times New Roman" w:cs="Arial"/>
          <w:sz w:val="20"/>
          <w:szCs w:val="22"/>
          <w:lang w:eastAsia="nb-NO"/>
        </w:rPr>
        <w:t>MP). Datoer kan endres noe som resultat av ytterligere detaljplanlegging innenfor de ulike arbeidsstrømmene</w:t>
      </w:r>
      <w:r w:rsidR="00871C39" w:rsidRPr="000E17E5">
        <w:rPr>
          <w:rFonts w:eastAsia="Times New Roman" w:cs="Arial"/>
          <w:sz w:val="20"/>
          <w:szCs w:val="22"/>
          <w:lang w:eastAsia="nb-NO"/>
        </w:rPr>
        <w:t xml:space="preserve"> på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innføring.</w:t>
      </w:r>
      <w:r w:rsidR="001C3C0B" w:rsidRPr="000E17E5">
        <w:rPr>
          <w:rFonts w:eastAsia="Times New Roman" w:cs="Arial"/>
          <w:sz w:val="20"/>
          <w:szCs w:val="22"/>
          <w:lang w:eastAsia="nb-NO"/>
        </w:rPr>
        <w:t xml:space="preserve"> </w:t>
      </w:r>
    </w:p>
    <w:p w14:paraId="0831C69C" w14:textId="300B95D4" w:rsidR="00A63808" w:rsidRDefault="00A63808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tbl>
      <w:tblPr>
        <w:tblW w:w="539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683"/>
        <w:gridCol w:w="4243"/>
        <w:gridCol w:w="1133"/>
        <w:gridCol w:w="2977"/>
      </w:tblGrid>
      <w:tr w:rsidR="00A63808" w:rsidRPr="0022693F" w14:paraId="3D931B77" w14:textId="77777777" w:rsidTr="00D95C61">
        <w:trPr>
          <w:trHeight w:val="152"/>
          <w:tblHeader/>
        </w:trPr>
        <w:tc>
          <w:tcPr>
            <w:tcW w:w="381" w:type="pct"/>
            <w:shd w:val="clear" w:color="auto" w:fill="C0C0C0"/>
          </w:tcPr>
          <w:p w14:paraId="168C2E36" w14:textId="77777777" w:rsidR="00A63808" w:rsidRPr="000E17E5" w:rsidRDefault="00A63808" w:rsidP="00A7222D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MP</w:t>
            </w:r>
          </w:p>
        </w:tc>
        <w:tc>
          <w:tcPr>
            <w:tcW w:w="349" w:type="pct"/>
            <w:shd w:val="clear" w:color="auto" w:fill="C0C0C0"/>
          </w:tcPr>
          <w:p w14:paraId="1AD597E0" w14:textId="77777777" w:rsidR="00A63808" w:rsidRPr="000E17E5" w:rsidRDefault="00A63808" w:rsidP="00A7222D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Lev</w:t>
            </w:r>
          </w:p>
        </w:tc>
        <w:tc>
          <w:tcPr>
            <w:tcW w:w="2169" w:type="pct"/>
            <w:shd w:val="clear" w:color="auto" w:fill="C0C0C0"/>
          </w:tcPr>
          <w:p w14:paraId="0F302014" w14:textId="77777777" w:rsidR="00A63808" w:rsidRPr="000E17E5" w:rsidRDefault="00A63808" w:rsidP="00A7222D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Leveransenavn</w:t>
            </w:r>
          </w:p>
        </w:tc>
        <w:tc>
          <w:tcPr>
            <w:tcW w:w="579" w:type="pct"/>
            <w:shd w:val="clear" w:color="auto" w:fill="C0C0C0"/>
          </w:tcPr>
          <w:p w14:paraId="444B5F7B" w14:textId="77777777" w:rsidR="00A63808" w:rsidRPr="000E17E5" w:rsidRDefault="00A63808" w:rsidP="00A7222D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Lev. Dato</w:t>
            </w:r>
          </w:p>
        </w:tc>
        <w:tc>
          <w:tcPr>
            <w:tcW w:w="1522" w:type="pct"/>
            <w:shd w:val="clear" w:color="auto" w:fill="C0C0C0"/>
          </w:tcPr>
          <w:p w14:paraId="1A9ABEB6" w14:textId="77777777" w:rsidR="00A63808" w:rsidRPr="000E17E5" w:rsidRDefault="00A63808" w:rsidP="00A7222D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Ansvarlige</w:t>
            </w:r>
          </w:p>
        </w:tc>
      </w:tr>
      <w:tr w:rsidR="00A63808" w:rsidRPr="0022693F" w14:paraId="68ECBE28" w14:textId="77777777" w:rsidTr="00D95C61">
        <w:tc>
          <w:tcPr>
            <w:tcW w:w="381" w:type="pct"/>
          </w:tcPr>
          <w:p w14:paraId="4F918BC8" w14:textId="77777777" w:rsidR="00A63808" w:rsidRPr="00CB7577" w:rsidRDefault="00A63808" w:rsidP="00A7222D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CB7577">
              <w:rPr>
                <w:rFonts w:eastAsia="Times New Roman" w:cs="Arial"/>
                <w:b/>
                <w:sz w:val="16"/>
                <w:szCs w:val="22"/>
                <w:lang w:eastAsia="nb-NO"/>
              </w:rPr>
              <w:t>MP1</w:t>
            </w:r>
          </w:p>
        </w:tc>
        <w:tc>
          <w:tcPr>
            <w:tcW w:w="349" w:type="pct"/>
          </w:tcPr>
          <w:p w14:paraId="1DAC528C" w14:textId="77777777" w:rsidR="00A63808" w:rsidRPr="000E17E5" w:rsidRDefault="00A63808" w:rsidP="00A7222D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L1.1</w:t>
            </w:r>
          </w:p>
        </w:tc>
        <w:tc>
          <w:tcPr>
            <w:tcW w:w="2169" w:type="pct"/>
          </w:tcPr>
          <w:p w14:paraId="2AE6170F" w14:textId="6AC81892" w:rsidR="00A63808" w:rsidRPr="000E17E5" w:rsidRDefault="00CB7577" w:rsidP="00CB7577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Mandat (</w:t>
            </w:r>
            <w:r w:rsidR="00A63808" w:rsidRPr="000E17E5">
              <w:rPr>
                <w:rFonts w:eastAsia="Times New Roman" w:cs="Arial"/>
                <w:sz w:val="16"/>
                <w:szCs w:val="22"/>
                <w:lang w:eastAsia="nb-NO"/>
              </w:rPr>
              <w:t>Innføringsplan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t>)</w:t>
            </w:r>
            <w:r w:rsidR="00A63808"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</w:p>
        </w:tc>
        <w:tc>
          <w:tcPr>
            <w:tcW w:w="579" w:type="pct"/>
          </w:tcPr>
          <w:p w14:paraId="580F6DFE" w14:textId="67B5512E" w:rsidR="00A63808" w:rsidRPr="00D95C61" w:rsidRDefault="00CB7577" w:rsidP="00A7222D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12.05.21</w:t>
            </w:r>
          </w:p>
        </w:tc>
        <w:tc>
          <w:tcPr>
            <w:tcW w:w="1522" w:type="pct"/>
          </w:tcPr>
          <w:p w14:paraId="62FB976B" w14:textId="77777777" w:rsidR="00A63808" w:rsidRPr="000E17E5" w:rsidRDefault="00A63808" w:rsidP="00A7222D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Prosjektleder</w:t>
            </w:r>
          </w:p>
        </w:tc>
      </w:tr>
      <w:tr w:rsidR="006411B2" w:rsidRPr="0022693F" w14:paraId="399764C2" w14:textId="77777777" w:rsidTr="00D95C61">
        <w:tc>
          <w:tcPr>
            <w:tcW w:w="381" w:type="pct"/>
          </w:tcPr>
          <w:p w14:paraId="46D3D165" w14:textId="43FB91A8" w:rsidR="006411B2" w:rsidRPr="00CB7577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MP2</w:t>
            </w:r>
          </w:p>
        </w:tc>
        <w:tc>
          <w:tcPr>
            <w:tcW w:w="349" w:type="pct"/>
          </w:tcPr>
          <w:p w14:paraId="4714F286" w14:textId="5D0780BC" w:rsidR="006411B2" w:rsidRPr="000E17E5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L2</w:t>
            </w:r>
            <w:r w:rsidR="006411B2">
              <w:rPr>
                <w:rFonts w:eastAsia="Times New Roman" w:cs="Arial"/>
                <w:sz w:val="16"/>
                <w:szCs w:val="22"/>
                <w:lang w:eastAsia="nb-NO"/>
              </w:rPr>
              <w:t>.1</w:t>
            </w:r>
          </w:p>
        </w:tc>
        <w:tc>
          <w:tcPr>
            <w:tcW w:w="2169" w:type="pct"/>
          </w:tcPr>
          <w:p w14:paraId="09A8C890" w14:textId="0D2DBC15" w:rsidR="006411B2" w:rsidRPr="000E17E5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Opplæringsplan</w:t>
            </w:r>
          </w:p>
        </w:tc>
        <w:tc>
          <w:tcPr>
            <w:tcW w:w="579" w:type="pct"/>
          </w:tcPr>
          <w:p w14:paraId="2B22F389" w14:textId="00B07FF6" w:rsidR="006411B2" w:rsidRPr="00D95C61" w:rsidRDefault="00EA3C50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20</w:t>
            </w:r>
            <w:r w:rsidR="00CB7577"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.05.21</w:t>
            </w:r>
          </w:p>
        </w:tc>
        <w:tc>
          <w:tcPr>
            <w:tcW w:w="1522" w:type="pct"/>
          </w:tcPr>
          <w:p w14:paraId="62C1A302" w14:textId="32455C9A" w:rsidR="006411B2" w:rsidRPr="000E17E5" w:rsidRDefault="00CB7577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Opplæringsansvarlig</w:t>
            </w:r>
          </w:p>
        </w:tc>
      </w:tr>
      <w:tr w:rsidR="006411B2" w:rsidRPr="0022693F" w14:paraId="11FF200B" w14:textId="77777777" w:rsidTr="00D95C61">
        <w:tc>
          <w:tcPr>
            <w:tcW w:w="381" w:type="pct"/>
          </w:tcPr>
          <w:p w14:paraId="0D4785FB" w14:textId="42AC138B" w:rsidR="006411B2" w:rsidRPr="00CB7577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MP2</w:t>
            </w:r>
          </w:p>
        </w:tc>
        <w:tc>
          <w:tcPr>
            <w:tcW w:w="349" w:type="pct"/>
          </w:tcPr>
          <w:p w14:paraId="0BEBA1BD" w14:textId="3CAB119D" w:rsidR="006411B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L2</w:t>
            </w:r>
            <w:r w:rsidR="006411B2">
              <w:rPr>
                <w:rFonts w:eastAsia="Times New Roman" w:cs="Arial"/>
                <w:sz w:val="16"/>
                <w:szCs w:val="22"/>
                <w:lang w:eastAsia="nb-NO"/>
              </w:rPr>
              <w:t>.2</w:t>
            </w:r>
          </w:p>
        </w:tc>
        <w:tc>
          <w:tcPr>
            <w:tcW w:w="2169" w:type="pct"/>
          </w:tcPr>
          <w:p w14:paraId="69A881EF" w14:textId="645B5717" w:rsidR="006411B2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Opplæringstiltak vår 2021</w:t>
            </w:r>
            <w:r w:rsidR="00AA4E7C">
              <w:rPr>
                <w:rFonts w:eastAsia="Times New Roman" w:cs="Arial"/>
                <w:sz w:val="16"/>
                <w:szCs w:val="22"/>
                <w:lang w:eastAsia="nb-NO"/>
              </w:rPr>
              <w:t xml:space="preserve"> gjennomført</w:t>
            </w:r>
          </w:p>
        </w:tc>
        <w:tc>
          <w:tcPr>
            <w:tcW w:w="579" w:type="pct"/>
          </w:tcPr>
          <w:p w14:paraId="008DA976" w14:textId="1D38045E" w:rsidR="006411B2" w:rsidRPr="00D95C61" w:rsidRDefault="00CB7577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21.06.21</w:t>
            </w:r>
          </w:p>
        </w:tc>
        <w:tc>
          <w:tcPr>
            <w:tcW w:w="1522" w:type="pct"/>
          </w:tcPr>
          <w:p w14:paraId="55AABC1A" w14:textId="5D596D71" w:rsidR="006411B2" w:rsidRPr="000E17E5" w:rsidRDefault="00CB7577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Opplæringsansvarlig</w:t>
            </w:r>
          </w:p>
        </w:tc>
      </w:tr>
      <w:tr w:rsidR="006411B2" w:rsidRPr="0022693F" w14:paraId="57FAC389" w14:textId="77777777" w:rsidTr="00D95C61">
        <w:tc>
          <w:tcPr>
            <w:tcW w:w="381" w:type="pct"/>
          </w:tcPr>
          <w:p w14:paraId="3BF8D56D" w14:textId="4D0C262F" w:rsidR="006411B2" w:rsidRPr="00CB7577" w:rsidRDefault="003B7932" w:rsidP="006411B2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MP2</w:t>
            </w:r>
          </w:p>
        </w:tc>
        <w:tc>
          <w:tcPr>
            <w:tcW w:w="349" w:type="pct"/>
          </w:tcPr>
          <w:p w14:paraId="542086C5" w14:textId="4DC95EBA" w:rsidR="006411B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L2</w:t>
            </w:r>
            <w:r w:rsidR="006411B2">
              <w:rPr>
                <w:rFonts w:eastAsia="Times New Roman" w:cs="Arial"/>
                <w:sz w:val="16"/>
                <w:szCs w:val="22"/>
                <w:lang w:eastAsia="nb-NO"/>
              </w:rPr>
              <w:t>.3</w:t>
            </w:r>
          </w:p>
        </w:tc>
        <w:tc>
          <w:tcPr>
            <w:tcW w:w="2169" w:type="pct"/>
          </w:tcPr>
          <w:p w14:paraId="7EDF1B0A" w14:textId="7A8CCCB5" w:rsidR="006411B2" w:rsidRPr="000E17E5" w:rsidRDefault="00CB7577" w:rsidP="00CB7577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Ambassadørnettverk</w:t>
            </w:r>
            <w:r w:rsidR="006411B2"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 etablert</w:t>
            </w:r>
          </w:p>
        </w:tc>
        <w:tc>
          <w:tcPr>
            <w:tcW w:w="579" w:type="pct"/>
          </w:tcPr>
          <w:p w14:paraId="501D48EA" w14:textId="414ED68C" w:rsidR="006411B2" w:rsidRPr="00D95C61" w:rsidRDefault="003B7932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10</w:t>
            </w:r>
            <w:r w:rsidR="00CB7577"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.06.21</w:t>
            </w:r>
          </w:p>
        </w:tc>
        <w:tc>
          <w:tcPr>
            <w:tcW w:w="1522" w:type="pct"/>
          </w:tcPr>
          <w:p w14:paraId="0E8323A2" w14:textId="15668805" w:rsidR="006411B2" w:rsidRPr="000E17E5" w:rsidRDefault="00CB7577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Prosjektleder/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br/>
              <w:t>Opplæringsansvarlig</w:t>
            </w:r>
          </w:p>
        </w:tc>
      </w:tr>
      <w:tr w:rsidR="006411B2" w:rsidRPr="0022693F" w14:paraId="48A09002" w14:textId="77777777" w:rsidTr="00D95C61">
        <w:tc>
          <w:tcPr>
            <w:tcW w:w="381" w:type="pct"/>
          </w:tcPr>
          <w:p w14:paraId="000148F0" w14:textId="234F6CA2" w:rsidR="006411B2" w:rsidRPr="00EA3C50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MP3</w:t>
            </w:r>
          </w:p>
        </w:tc>
        <w:tc>
          <w:tcPr>
            <w:tcW w:w="349" w:type="pct"/>
          </w:tcPr>
          <w:p w14:paraId="4C57C63A" w14:textId="74EDE9EF" w:rsidR="006411B2" w:rsidRPr="000E17E5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L3</w:t>
            </w:r>
            <w:r w:rsidR="006411B2" w:rsidRPr="000E17E5">
              <w:rPr>
                <w:rFonts w:eastAsia="Times New Roman" w:cs="Arial"/>
                <w:sz w:val="16"/>
                <w:szCs w:val="22"/>
                <w:lang w:eastAsia="nb-NO"/>
              </w:rPr>
              <w:t>.1</w:t>
            </w:r>
          </w:p>
        </w:tc>
        <w:tc>
          <w:tcPr>
            <w:tcW w:w="2169" w:type="pct"/>
          </w:tcPr>
          <w:p w14:paraId="5E5C6AE6" w14:textId="2415F409" w:rsidR="006411B2" w:rsidRPr="000E17E5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Gevinstmåling vår 2021</w:t>
            </w:r>
          </w:p>
        </w:tc>
        <w:tc>
          <w:tcPr>
            <w:tcW w:w="579" w:type="pct"/>
          </w:tcPr>
          <w:p w14:paraId="1A7DDA5D" w14:textId="163889E1" w:rsidR="006411B2" w:rsidRPr="00D95C61" w:rsidRDefault="00CB7577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21.06.21</w:t>
            </w:r>
          </w:p>
        </w:tc>
        <w:tc>
          <w:tcPr>
            <w:tcW w:w="1522" w:type="pct"/>
          </w:tcPr>
          <w:p w14:paraId="692EEF55" w14:textId="15E55DBA" w:rsidR="006411B2" w:rsidRPr="000E17E5" w:rsidRDefault="00EA3C50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</w:t>
            </w:r>
            <w:r w:rsidR="003B7932">
              <w:rPr>
                <w:rFonts w:eastAsia="Times New Roman" w:cs="Arial"/>
                <w:sz w:val="16"/>
                <w:szCs w:val="22"/>
                <w:lang w:eastAsia="nb-NO"/>
              </w:rPr>
              <w:t>t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t>koordinator</w:t>
            </w:r>
          </w:p>
        </w:tc>
      </w:tr>
      <w:tr w:rsidR="006411B2" w:rsidRPr="0022693F" w14:paraId="548FA123" w14:textId="77777777" w:rsidTr="00D95C61">
        <w:tc>
          <w:tcPr>
            <w:tcW w:w="381" w:type="pct"/>
          </w:tcPr>
          <w:p w14:paraId="52C1676E" w14:textId="2EC19E59" w:rsidR="006411B2" w:rsidRPr="00EA3C50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MP4</w:t>
            </w:r>
          </w:p>
        </w:tc>
        <w:tc>
          <w:tcPr>
            <w:tcW w:w="349" w:type="pct"/>
          </w:tcPr>
          <w:p w14:paraId="60A9C478" w14:textId="2F35F690" w:rsidR="006411B2" w:rsidRPr="000E17E5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L4</w:t>
            </w:r>
            <w:r w:rsidR="006411B2">
              <w:rPr>
                <w:rFonts w:eastAsia="Times New Roman" w:cs="Arial"/>
                <w:sz w:val="16"/>
                <w:szCs w:val="22"/>
                <w:lang w:eastAsia="nb-NO"/>
              </w:rPr>
              <w:t>.1</w:t>
            </w:r>
          </w:p>
        </w:tc>
        <w:tc>
          <w:tcPr>
            <w:tcW w:w="2169" w:type="pct"/>
          </w:tcPr>
          <w:p w14:paraId="03E18B7A" w14:textId="4E3223DD" w:rsidR="006411B2" w:rsidRPr="000E17E5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Interessentanalyse</w:t>
            </w:r>
          </w:p>
        </w:tc>
        <w:tc>
          <w:tcPr>
            <w:tcW w:w="579" w:type="pct"/>
          </w:tcPr>
          <w:p w14:paraId="7EB081B0" w14:textId="1BDE641C" w:rsidR="006411B2" w:rsidRPr="00D95C61" w:rsidRDefault="00EA3C50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30.4.21</w:t>
            </w:r>
          </w:p>
        </w:tc>
        <w:tc>
          <w:tcPr>
            <w:tcW w:w="1522" w:type="pct"/>
          </w:tcPr>
          <w:p w14:paraId="546C29E2" w14:textId="1F634251" w:rsidR="006411B2" w:rsidRPr="000E17E5" w:rsidRDefault="00EA3C50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Prosjektleder</w:t>
            </w:r>
          </w:p>
        </w:tc>
      </w:tr>
      <w:tr w:rsidR="00EA3C50" w:rsidRPr="0022693F" w14:paraId="765B01F3" w14:textId="77777777" w:rsidTr="00D95C61">
        <w:tc>
          <w:tcPr>
            <w:tcW w:w="381" w:type="pct"/>
          </w:tcPr>
          <w:p w14:paraId="2D2427BA" w14:textId="40160A0E" w:rsidR="00EA3C50" w:rsidRPr="00EA3C50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MP4</w:t>
            </w:r>
          </w:p>
        </w:tc>
        <w:tc>
          <w:tcPr>
            <w:tcW w:w="349" w:type="pct"/>
          </w:tcPr>
          <w:p w14:paraId="5F14C982" w14:textId="4AB32C0B" w:rsidR="00EA3C50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L4</w:t>
            </w:r>
            <w:r w:rsidR="00EA3C50">
              <w:rPr>
                <w:rFonts w:eastAsia="Times New Roman" w:cs="Arial"/>
                <w:sz w:val="16"/>
                <w:szCs w:val="22"/>
                <w:lang w:eastAsia="nb-NO"/>
              </w:rPr>
              <w:t>.1</w:t>
            </w:r>
          </w:p>
        </w:tc>
        <w:tc>
          <w:tcPr>
            <w:tcW w:w="2169" w:type="pct"/>
          </w:tcPr>
          <w:p w14:paraId="3B83703F" w14:textId="0F1C467D" w:rsidR="00EA3C50" w:rsidRDefault="00EA3C50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Interessentoppfølging vår</w:t>
            </w:r>
            <w:r w:rsidR="00AA4E7C">
              <w:rPr>
                <w:rFonts w:eastAsia="Times New Roman" w:cs="Arial"/>
                <w:sz w:val="16"/>
                <w:szCs w:val="22"/>
                <w:lang w:eastAsia="nb-NO"/>
              </w:rPr>
              <w:t xml:space="preserve"> 2021 gjennomført</w:t>
            </w:r>
          </w:p>
        </w:tc>
        <w:tc>
          <w:tcPr>
            <w:tcW w:w="579" w:type="pct"/>
          </w:tcPr>
          <w:p w14:paraId="3C75E991" w14:textId="799FC3D1" w:rsidR="00EA3C50" w:rsidRPr="00D95C61" w:rsidRDefault="00EA3C50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21.6.21</w:t>
            </w:r>
          </w:p>
        </w:tc>
        <w:tc>
          <w:tcPr>
            <w:tcW w:w="1522" w:type="pct"/>
          </w:tcPr>
          <w:p w14:paraId="128E40DC" w14:textId="68EF99EE" w:rsidR="00EA3C50" w:rsidRDefault="00EA3C50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Prosjektleder</w:t>
            </w:r>
          </w:p>
        </w:tc>
      </w:tr>
      <w:tr w:rsidR="006411B2" w:rsidRPr="0022693F" w14:paraId="1F1C346F" w14:textId="77777777" w:rsidTr="00D95C61">
        <w:tc>
          <w:tcPr>
            <w:tcW w:w="381" w:type="pct"/>
          </w:tcPr>
          <w:p w14:paraId="252593FB" w14:textId="5910B8C3" w:rsidR="006411B2" w:rsidRPr="00EA3C50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MP4</w:t>
            </w:r>
            <w:r w:rsidR="006411B2" w:rsidRPr="00EA3C50">
              <w:rPr>
                <w:rFonts w:eastAsia="Times New Roman" w:cs="Arial"/>
                <w:b/>
                <w:sz w:val="16"/>
                <w:szCs w:val="22"/>
                <w:lang w:eastAsia="nb-NO"/>
              </w:rPr>
              <w:t xml:space="preserve"> </w:t>
            </w:r>
          </w:p>
        </w:tc>
        <w:tc>
          <w:tcPr>
            <w:tcW w:w="349" w:type="pct"/>
          </w:tcPr>
          <w:p w14:paraId="2DAADCFA" w14:textId="4BDB1C8D" w:rsidR="006411B2" w:rsidRPr="000E17E5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L4</w:t>
            </w:r>
            <w:r w:rsidR="006411B2">
              <w:rPr>
                <w:rFonts w:eastAsia="Times New Roman" w:cs="Arial"/>
                <w:sz w:val="16"/>
                <w:szCs w:val="22"/>
                <w:lang w:eastAsia="nb-NO"/>
              </w:rPr>
              <w:t>.2</w:t>
            </w:r>
          </w:p>
        </w:tc>
        <w:tc>
          <w:tcPr>
            <w:tcW w:w="2169" w:type="pct"/>
          </w:tcPr>
          <w:p w14:paraId="0EEC1FAA" w14:textId="291D71DB" w:rsidR="006411B2" w:rsidRPr="000E17E5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Kommunikasjonsplan</w:t>
            </w:r>
          </w:p>
        </w:tc>
        <w:tc>
          <w:tcPr>
            <w:tcW w:w="579" w:type="pct"/>
          </w:tcPr>
          <w:p w14:paraId="1387831E" w14:textId="0BA0CD63" w:rsidR="006411B2" w:rsidRPr="00D95C61" w:rsidRDefault="00EA3C50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20.05.21</w:t>
            </w:r>
          </w:p>
        </w:tc>
        <w:tc>
          <w:tcPr>
            <w:tcW w:w="1522" w:type="pct"/>
          </w:tcPr>
          <w:p w14:paraId="50BDDEE1" w14:textId="668CEA65" w:rsidR="006411B2" w:rsidRPr="000E17E5" w:rsidRDefault="00EA3C50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Kommunikasjonsansvarlig</w:t>
            </w:r>
          </w:p>
        </w:tc>
      </w:tr>
      <w:tr w:rsidR="003B7932" w:rsidRPr="0022693F" w14:paraId="094A8AF8" w14:textId="77777777" w:rsidTr="00D95C61">
        <w:tc>
          <w:tcPr>
            <w:tcW w:w="381" w:type="pct"/>
          </w:tcPr>
          <w:p w14:paraId="0AF2DBE1" w14:textId="2DCBCDC6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MP5</w:t>
            </w:r>
          </w:p>
        </w:tc>
        <w:tc>
          <w:tcPr>
            <w:tcW w:w="349" w:type="pct"/>
          </w:tcPr>
          <w:p w14:paraId="21EA0E99" w14:textId="729A16F1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L5.1</w:t>
            </w:r>
          </w:p>
        </w:tc>
        <w:tc>
          <w:tcPr>
            <w:tcW w:w="2169" w:type="pct"/>
          </w:tcPr>
          <w:p w14:paraId="2B3EBE7A" w14:textId="255442CC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Målbildeworkshop i UKE etatsledelse</w:t>
            </w:r>
          </w:p>
        </w:tc>
        <w:tc>
          <w:tcPr>
            <w:tcW w:w="579" w:type="pct"/>
          </w:tcPr>
          <w:p w14:paraId="211E1F52" w14:textId="315C80E8" w:rsidR="003B7932" w:rsidRPr="00D95C61" w:rsidRDefault="003B7932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27.05.21</w:t>
            </w:r>
          </w:p>
        </w:tc>
        <w:tc>
          <w:tcPr>
            <w:tcW w:w="1522" w:type="pct"/>
          </w:tcPr>
          <w:p w14:paraId="1BA44DD4" w14:textId="6691B911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Gevinstkoordinator</w:t>
            </w:r>
          </w:p>
        </w:tc>
      </w:tr>
      <w:tr w:rsidR="003B7932" w:rsidRPr="0022693F" w14:paraId="4AFD9FD1" w14:textId="77777777" w:rsidTr="00D95C61">
        <w:tc>
          <w:tcPr>
            <w:tcW w:w="381" w:type="pct"/>
          </w:tcPr>
          <w:p w14:paraId="373090BD" w14:textId="229C569B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MP5</w:t>
            </w:r>
          </w:p>
        </w:tc>
        <w:tc>
          <w:tcPr>
            <w:tcW w:w="349" w:type="pct"/>
          </w:tcPr>
          <w:p w14:paraId="5D2D7B00" w14:textId="62474AB2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L5.2</w:t>
            </w:r>
          </w:p>
        </w:tc>
        <w:tc>
          <w:tcPr>
            <w:tcW w:w="2169" w:type="pct"/>
          </w:tcPr>
          <w:p w14:paraId="34D48EC2" w14:textId="3C52B4DD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Oppfølging målbilde workshop i UKE etatsledelse</w:t>
            </w:r>
          </w:p>
        </w:tc>
        <w:tc>
          <w:tcPr>
            <w:tcW w:w="579" w:type="pct"/>
          </w:tcPr>
          <w:p w14:paraId="5975878F" w14:textId="51DCEC55" w:rsidR="003B7932" w:rsidRDefault="003B7932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15.09.21</w:t>
            </w:r>
          </w:p>
        </w:tc>
        <w:tc>
          <w:tcPr>
            <w:tcW w:w="1522" w:type="pct"/>
          </w:tcPr>
          <w:p w14:paraId="0CDE660C" w14:textId="43FDD282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Gevinstkoordinator</w:t>
            </w:r>
          </w:p>
        </w:tc>
      </w:tr>
      <w:tr w:rsidR="003B7932" w:rsidRPr="0022693F" w14:paraId="50323DFE" w14:textId="77777777" w:rsidTr="00D95C61">
        <w:tc>
          <w:tcPr>
            <w:tcW w:w="381" w:type="pct"/>
          </w:tcPr>
          <w:p w14:paraId="21502AA7" w14:textId="077689AA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MP5</w:t>
            </w:r>
          </w:p>
        </w:tc>
        <w:tc>
          <w:tcPr>
            <w:tcW w:w="349" w:type="pct"/>
          </w:tcPr>
          <w:p w14:paraId="1B81158C" w14:textId="13A24441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L5.3</w:t>
            </w:r>
          </w:p>
        </w:tc>
        <w:tc>
          <w:tcPr>
            <w:tcW w:w="2169" w:type="pct"/>
          </w:tcPr>
          <w:p w14:paraId="42245D46" w14:textId="1819EA4B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Målbildeworkshops i avdelinger</w:t>
            </w:r>
          </w:p>
        </w:tc>
        <w:tc>
          <w:tcPr>
            <w:tcW w:w="579" w:type="pct"/>
          </w:tcPr>
          <w:p w14:paraId="081B0FDD" w14:textId="690D3C14" w:rsidR="003B7932" w:rsidRDefault="003B7932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15.11.21</w:t>
            </w:r>
          </w:p>
        </w:tc>
        <w:tc>
          <w:tcPr>
            <w:tcW w:w="1522" w:type="pct"/>
          </w:tcPr>
          <w:p w14:paraId="113C4510" w14:textId="640D42C8" w:rsidR="003B7932" w:rsidRDefault="003B793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Gevinstkoordinator</w:t>
            </w:r>
          </w:p>
        </w:tc>
      </w:tr>
      <w:tr w:rsidR="00AA4E7C" w:rsidRPr="0022693F" w14:paraId="579F2F59" w14:textId="77777777" w:rsidTr="00D95C61">
        <w:tc>
          <w:tcPr>
            <w:tcW w:w="381" w:type="pct"/>
          </w:tcPr>
          <w:p w14:paraId="4D0987EB" w14:textId="6A06F889" w:rsidR="00AA4E7C" w:rsidRPr="00AA4E7C" w:rsidRDefault="00AA4E7C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MP6</w:t>
            </w:r>
          </w:p>
        </w:tc>
        <w:tc>
          <w:tcPr>
            <w:tcW w:w="349" w:type="pct"/>
          </w:tcPr>
          <w:p w14:paraId="01B015C5" w14:textId="1562B4C3" w:rsidR="00AA4E7C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L6.1</w:t>
            </w:r>
          </w:p>
        </w:tc>
        <w:tc>
          <w:tcPr>
            <w:tcW w:w="2169" w:type="pct"/>
          </w:tcPr>
          <w:p w14:paraId="5B3FE069" w14:textId="3B9B14B3" w:rsidR="00AA4E7C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Oppstartsmøte med hovedprosjekt</w:t>
            </w:r>
          </w:p>
        </w:tc>
        <w:tc>
          <w:tcPr>
            <w:tcW w:w="579" w:type="pct"/>
          </w:tcPr>
          <w:p w14:paraId="3C90FEAE" w14:textId="24C94591" w:rsidR="00AA4E7C" w:rsidRPr="00D95C61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15.05.21</w:t>
            </w:r>
          </w:p>
        </w:tc>
        <w:tc>
          <w:tcPr>
            <w:tcW w:w="1522" w:type="pct"/>
          </w:tcPr>
          <w:p w14:paraId="21871E39" w14:textId="294E2002" w:rsidR="00AA4E7C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</w:t>
            </w:r>
            <w:r w:rsidR="00B034DE">
              <w:rPr>
                <w:rFonts w:eastAsia="Times New Roman" w:cs="Arial"/>
                <w:sz w:val="16"/>
                <w:szCs w:val="22"/>
                <w:lang w:eastAsia="nb-NO"/>
              </w:rPr>
              <w:t>t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t>koordinator/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br/>
              <w:t>Prosjektleder</w:t>
            </w:r>
          </w:p>
        </w:tc>
      </w:tr>
      <w:tr w:rsidR="00AA4E7C" w:rsidRPr="0022693F" w14:paraId="17A6606B" w14:textId="77777777" w:rsidTr="00D95C61">
        <w:tc>
          <w:tcPr>
            <w:tcW w:w="381" w:type="pct"/>
          </w:tcPr>
          <w:p w14:paraId="6442188E" w14:textId="112C5EBD" w:rsidR="00AA4E7C" w:rsidRPr="00AA4E7C" w:rsidRDefault="00AA4E7C" w:rsidP="00EA3C50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b/>
                <w:sz w:val="16"/>
                <w:szCs w:val="22"/>
                <w:lang w:eastAsia="nb-NO"/>
              </w:rPr>
              <w:t>MP6</w:t>
            </w:r>
          </w:p>
        </w:tc>
        <w:tc>
          <w:tcPr>
            <w:tcW w:w="349" w:type="pct"/>
          </w:tcPr>
          <w:p w14:paraId="56B4F73F" w14:textId="5B76FABA" w:rsidR="00AA4E7C" w:rsidRDefault="00AA4E7C" w:rsidP="00AA4E7C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L6.2</w:t>
            </w:r>
          </w:p>
        </w:tc>
        <w:tc>
          <w:tcPr>
            <w:tcW w:w="2169" w:type="pct"/>
          </w:tcPr>
          <w:p w14:paraId="777E08CB" w14:textId="46FDEFC4" w:rsidR="00AA4E7C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Kommunikasjon til brukere om rydding av filstruktur</w:t>
            </w:r>
          </w:p>
        </w:tc>
        <w:tc>
          <w:tcPr>
            <w:tcW w:w="579" w:type="pct"/>
          </w:tcPr>
          <w:p w14:paraId="39245CF1" w14:textId="112B9D09" w:rsidR="00AA4E7C" w:rsidRPr="00D95C61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15.06.21</w:t>
            </w:r>
          </w:p>
        </w:tc>
        <w:tc>
          <w:tcPr>
            <w:tcW w:w="1522" w:type="pct"/>
          </w:tcPr>
          <w:p w14:paraId="430E5381" w14:textId="620F57FB" w:rsidR="00AA4E7C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Gevinstkoordinator/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br/>
              <w:t>Kommunikasjonsansvarlig/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br/>
              <w:t>Personvern- og sikkerhets-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br/>
              <w:t>ansvarlig</w:t>
            </w:r>
          </w:p>
        </w:tc>
      </w:tr>
      <w:tr w:rsidR="006411B2" w:rsidRPr="0022693F" w14:paraId="41392F36" w14:textId="77777777" w:rsidTr="00D95C61">
        <w:tc>
          <w:tcPr>
            <w:tcW w:w="381" w:type="pct"/>
          </w:tcPr>
          <w:p w14:paraId="18143FDF" w14:textId="5553F783" w:rsidR="006411B2" w:rsidRPr="00AA4E7C" w:rsidRDefault="006411B2" w:rsidP="00AA4E7C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AA4E7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</w:t>
            </w:r>
            <w:r w:rsidR="00AA4E7C" w:rsidRPr="00AA4E7C">
              <w:rPr>
                <w:rFonts w:eastAsia="Times New Roman" w:cs="Arial"/>
                <w:b/>
                <w:sz w:val="16"/>
                <w:szCs w:val="22"/>
                <w:lang w:eastAsia="nb-NO"/>
              </w:rPr>
              <w:t>7</w:t>
            </w:r>
          </w:p>
        </w:tc>
        <w:tc>
          <w:tcPr>
            <w:tcW w:w="349" w:type="pct"/>
          </w:tcPr>
          <w:p w14:paraId="5BE314AB" w14:textId="71E51901" w:rsidR="006411B2" w:rsidRPr="000E17E5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L7</w:t>
            </w:r>
            <w:r w:rsidR="006411B2" w:rsidRPr="000E17E5">
              <w:rPr>
                <w:rFonts w:eastAsia="Times New Roman" w:cs="Arial"/>
                <w:sz w:val="16"/>
                <w:szCs w:val="22"/>
                <w:lang w:eastAsia="nb-NO"/>
              </w:rPr>
              <w:t>.1</w:t>
            </w:r>
          </w:p>
        </w:tc>
        <w:tc>
          <w:tcPr>
            <w:tcW w:w="2169" w:type="pct"/>
          </w:tcPr>
          <w:p w14:paraId="319CC8FA" w14:textId="26BF6BCC" w:rsidR="006411B2" w:rsidRPr="000E17E5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Opplæringsaktiviteter høst 2021 gjennomført</w:t>
            </w:r>
          </w:p>
        </w:tc>
        <w:tc>
          <w:tcPr>
            <w:tcW w:w="579" w:type="pct"/>
          </w:tcPr>
          <w:p w14:paraId="66D6E507" w14:textId="2BB01839" w:rsidR="006411B2" w:rsidRPr="00D95C61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15.12.21</w:t>
            </w:r>
          </w:p>
        </w:tc>
        <w:tc>
          <w:tcPr>
            <w:tcW w:w="1522" w:type="pct"/>
          </w:tcPr>
          <w:p w14:paraId="5D1D1EF3" w14:textId="02B1EEB0" w:rsidR="006411B2" w:rsidRPr="000E17E5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Opplæringsansvarlig</w:t>
            </w:r>
          </w:p>
        </w:tc>
      </w:tr>
      <w:tr w:rsidR="006411B2" w:rsidRPr="0022693F" w14:paraId="2EB66936" w14:textId="77777777" w:rsidTr="00D95C61">
        <w:tc>
          <w:tcPr>
            <w:tcW w:w="381" w:type="pct"/>
          </w:tcPr>
          <w:p w14:paraId="05D9D6D0" w14:textId="303EC261" w:rsidR="006411B2" w:rsidRPr="00AA4E7C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AA4E7C">
              <w:rPr>
                <w:rFonts w:eastAsia="Times New Roman" w:cs="Arial"/>
                <w:b/>
                <w:sz w:val="16"/>
                <w:szCs w:val="22"/>
                <w:lang w:eastAsia="nb-NO"/>
              </w:rPr>
              <w:lastRenderedPageBreak/>
              <w:t>MP8</w:t>
            </w:r>
          </w:p>
        </w:tc>
        <w:tc>
          <w:tcPr>
            <w:tcW w:w="349" w:type="pct"/>
          </w:tcPr>
          <w:p w14:paraId="11129A45" w14:textId="227189C1" w:rsidR="006411B2" w:rsidRDefault="006411B2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L8.1</w:t>
            </w:r>
          </w:p>
        </w:tc>
        <w:tc>
          <w:tcPr>
            <w:tcW w:w="2169" w:type="pct"/>
          </w:tcPr>
          <w:p w14:paraId="11B4FF18" w14:textId="5048E795" w:rsidR="006411B2" w:rsidRDefault="00D11753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 xml:space="preserve">Interessentoppfølging høst </w:t>
            </w:r>
            <w:r w:rsidR="00AA4E7C">
              <w:rPr>
                <w:rFonts w:eastAsia="Times New Roman" w:cs="Arial"/>
                <w:sz w:val="16"/>
                <w:szCs w:val="22"/>
                <w:lang w:eastAsia="nb-NO"/>
              </w:rPr>
              <w:t>2021 gjennomført</w:t>
            </w:r>
          </w:p>
        </w:tc>
        <w:tc>
          <w:tcPr>
            <w:tcW w:w="579" w:type="pct"/>
          </w:tcPr>
          <w:p w14:paraId="67AAEDC5" w14:textId="36A00840" w:rsidR="006411B2" w:rsidRPr="00D95C61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15.12.21</w:t>
            </w:r>
          </w:p>
        </w:tc>
        <w:tc>
          <w:tcPr>
            <w:tcW w:w="1522" w:type="pct"/>
          </w:tcPr>
          <w:p w14:paraId="2370854C" w14:textId="42EDC5C5" w:rsidR="006411B2" w:rsidRPr="000E17E5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Prosjektleder</w:t>
            </w:r>
          </w:p>
        </w:tc>
      </w:tr>
      <w:tr w:rsidR="00D11753" w:rsidRPr="0022693F" w14:paraId="3D34818E" w14:textId="77777777" w:rsidTr="00D95C61">
        <w:tc>
          <w:tcPr>
            <w:tcW w:w="381" w:type="pct"/>
          </w:tcPr>
          <w:p w14:paraId="5C0F0E30" w14:textId="2F35B5A5" w:rsidR="00D11753" w:rsidRPr="00AA4E7C" w:rsidRDefault="00D11753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AA4E7C">
              <w:rPr>
                <w:rFonts w:eastAsia="Times New Roman" w:cs="Arial"/>
                <w:b/>
                <w:sz w:val="16"/>
                <w:szCs w:val="22"/>
                <w:lang w:eastAsia="nb-NO"/>
              </w:rPr>
              <w:t>MP9</w:t>
            </w:r>
          </w:p>
        </w:tc>
        <w:tc>
          <w:tcPr>
            <w:tcW w:w="349" w:type="pct"/>
          </w:tcPr>
          <w:p w14:paraId="48A0355B" w14:textId="3A865083" w:rsidR="00D11753" w:rsidRDefault="00D11753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L9.1</w:t>
            </w:r>
          </w:p>
        </w:tc>
        <w:tc>
          <w:tcPr>
            <w:tcW w:w="2169" w:type="pct"/>
          </w:tcPr>
          <w:p w14:paraId="452BCFCE" w14:textId="4DCB75B3" w:rsidR="00D11753" w:rsidRDefault="00D11753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Gevinstmåling høst 2021</w:t>
            </w:r>
          </w:p>
        </w:tc>
        <w:tc>
          <w:tcPr>
            <w:tcW w:w="579" w:type="pct"/>
          </w:tcPr>
          <w:p w14:paraId="3CCFF351" w14:textId="343880C7" w:rsidR="00D11753" w:rsidRPr="00D95C61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28.01.21</w:t>
            </w:r>
          </w:p>
        </w:tc>
        <w:tc>
          <w:tcPr>
            <w:tcW w:w="1522" w:type="pct"/>
          </w:tcPr>
          <w:p w14:paraId="10B65055" w14:textId="5592FEDB" w:rsidR="00D11753" w:rsidRPr="000E17E5" w:rsidRDefault="00AA4E7C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Gevins</w:t>
            </w:r>
            <w:r w:rsidR="00D95C61">
              <w:rPr>
                <w:rFonts w:eastAsia="Times New Roman" w:cs="Arial"/>
                <w:sz w:val="16"/>
                <w:szCs w:val="22"/>
                <w:lang w:eastAsia="nb-NO"/>
              </w:rPr>
              <w:t>t</w:t>
            </w:r>
            <w:r>
              <w:rPr>
                <w:rFonts w:eastAsia="Times New Roman" w:cs="Arial"/>
                <w:sz w:val="16"/>
                <w:szCs w:val="22"/>
                <w:lang w:eastAsia="nb-NO"/>
              </w:rPr>
              <w:t>koordinator</w:t>
            </w:r>
          </w:p>
        </w:tc>
      </w:tr>
      <w:tr w:rsidR="00D11753" w:rsidRPr="0022693F" w14:paraId="77B98FAD" w14:textId="77777777" w:rsidTr="00D95C61">
        <w:tc>
          <w:tcPr>
            <w:tcW w:w="381" w:type="pct"/>
          </w:tcPr>
          <w:p w14:paraId="49D509C7" w14:textId="51393E0D" w:rsidR="00D11753" w:rsidRPr="00D95C61" w:rsidRDefault="00D95C61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MP10</w:t>
            </w:r>
          </w:p>
        </w:tc>
        <w:tc>
          <w:tcPr>
            <w:tcW w:w="349" w:type="pct"/>
          </w:tcPr>
          <w:p w14:paraId="0CE4E4FF" w14:textId="57A460A9" w:rsidR="00D11753" w:rsidRPr="000E17E5" w:rsidRDefault="00D95C61" w:rsidP="00D11753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L10.1</w:t>
            </w:r>
          </w:p>
        </w:tc>
        <w:tc>
          <w:tcPr>
            <w:tcW w:w="2169" w:type="pct"/>
          </w:tcPr>
          <w:p w14:paraId="4431CBF9" w14:textId="56BFEEB7" w:rsidR="00D11753" w:rsidRPr="00D95C61" w:rsidRDefault="00C8783B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Roller i forvaltning av O365 utpekt</w:t>
            </w:r>
          </w:p>
        </w:tc>
        <w:tc>
          <w:tcPr>
            <w:tcW w:w="579" w:type="pct"/>
          </w:tcPr>
          <w:p w14:paraId="456AF848" w14:textId="2954E170" w:rsidR="00D11753" w:rsidRPr="00D95C61" w:rsidRDefault="00D95C61" w:rsidP="00A63808">
            <w:pPr>
              <w:keepLines/>
              <w:spacing w:before="20" w:after="20" w:line="240" w:lineRule="auto"/>
              <w:rPr>
                <w:rFonts w:eastAsia="Times New Roman" w:cs="Arial"/>
                <w:b/>
                <w:sz w:val="16"/>
                <w:szCs w:val="22"/>
                <w:lang w:eastAsia="nb-NO"/>
              </w:rPr>
            </w:pPr>
            <w:r w:rsidRPr="00D95C61">
              <w:rPr>
                <w:rFonts w:eastAsia="Times New Roman" w:cs="Arial"/>
                <w:b/>
                <w:sz w:val="16"/>
                <w:szCs w:val="22"/>
                <w:lang w:eastAsia="nb-NO"/>
              </w:rPr>
              <w:t>15.09.21</w:t>
            </w:r>
          </w:p>
        </w:tc>
        <w:tc>
          <w:tcPr>
            <w:tcW w:w="1522" w:type="pct"/>
          </w:tcPr>
          <w:p w14:paraId="33C3C06B" w14:textId="73A44051" w:rsidR="00D11753" w:rsidRPr="000E17E5" w:rsidRDefault="00D95C61" w:rsidP="00A63808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O365 forvalter</w:t>
            </w:r>
          </w:p>
        </w:tc>
      </w:tr>
    </w:tbl>
    <w:p w14:paraId="5C37467A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highlight w:val="cyan"/>
          <w:lang w:eastAsia="nb-NO"/>
        </w:rPr>
      </w:pPr>
    </w:p>
    <w:p w14:paraId="58F724AB" w14:textId="77777777" w:rsidR="00B860D3" w:rsidRPr="000E17E5" w:rsidRDefault="00B860D3" w:rsidP="00B860D3">
      <w:pPr>
        <w:keepNext/>
        <w:keepLines/>
        <w:numPr>
          <w:ilvl w:val="0"/>
          <w:numId w:val="28"/>
        </w:numPr>
        <w:spacing w:before="240" w:after="60" w:line="276" w:lineRule="auto"/>
        <w:outlineLvl w:val="0"/>
        <w:rPr>
          <w:rFonts w:eastAsiaTheme="majorEastAsia" w:cstheme="majorBidi"/>
          <w:bCs/>
          <w:sz w:val="36"/>
          <w:szCs w:val="28"/>
          <w:lang w:eastAsia="nb-NO"/>
        </w:rPr>
      </w:pPr>
      <w:bookmarkStart w:id="30" w:name="_Toc444275611"/>
      <w:bookmarkStart w:id="31" w:name="_Toc72321175"/>
      <w:r w:rsidRPr="000E17E5">
        <w:rPr>
          <w:rFonts w:eastAsiaTheme="majorEastAsia" w:cstheme="majorBidi"/>
          <w:bCs/>
          <w:sz w:val="36"/>
          <w:szCs w:val="28"/>
          <w:lang w:eastAsia="nb-NO"/>
        </w:rPr>
        <w:t>Organisering, ansvar og bemanning</w:t>
      </w:r>
      <w:bookmarkEnd w:id="30"/>
      <w:bookmarkEnd w:id="31"/>
    </w:p>
    <w:p w14:paraId="1C46A929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32" w:name="_Toc444275612"/>
      <w:bookmarkStart w:id="33" w:name="_Toc72321176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Organisering</w:t>
      </w:r>
      <w:bookmarkEnd w:id="32"/>
      <w:bookmarkEnd w:id="33"/>
    </w:p>
    <w:p w14:paraId="2CD7FE81" w14:textId="3AAA454A" w:rsidR="00D30BC0" w:rsidRPr="000E17E5" w:rsidRDefault="00D30BC0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UKE Mottaksprosjekt er organisert med roller som har ansvar for arbeidsstrømmer</w:t>
      </w:r>
    </w:p>
    <w:p w14:paraId="366AC755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396DEB02" w14:textId="4D60CDAE" w:rsidR="00B860D3" w:rsidRPr="000E17E5" w:rsidRDefault="00871483" w:rsidP="00972A9C">
      <w:pPr>
        <w:spacing w:after="0" w:line="276" w:lineRule="auto"/>
        <w:jc w:val="center"/>
        <w:rPr>
          <w:rFonts w:eastAsia="Times New Roman" w:cs="Arial"/>
          <w:sz w:val="20"/>
          <w:szCs w:val="22"/>
          <w:lang w:eastAsia="nb-NO"/>
        </w:rPr>
      </w:pPr>
      <w:r>
        <w:rPr>
          <w:noProof/>
          <w:lang w:eastAsia="nb-NO"/>
        </w:rPr>
        <w:drawing>
          <wp:inline distT="0" distB="0" distL="0" distR="0" wp14:anchorId="5B0589B9" wp14:editId="71D1AFE6">
            <wp:extent cx="4034222" cy="3424670"/>
            <wp:effectExtent l="0" t="0" r="4445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222" cy="342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2ADA6" w14:textId="7EA02BE6" w:rsidR="00D32497" w:rsidRPr="000E17E5" w:rsidRDefault="00D32497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0F95F8B8" w14:textId="3B59DF65" w:rsidR="00D32497" w:rsidRPr="000E17E5" w:rsidRDefault="00D32497" w:rsidP="00D32497">
      <w:pPr>
        <w:spacing w:before="80" w:after="80" w:line="240" w:lineRule="auto"/>
        <w:rPr>
          <w:rFonts w:eastAsia="Times New Roman" w:cs="Arial"/>
          <w:sz w:val="20"/>
          <w:lang w:eastAsia="nb-NO"/>
        </w:rPr>
      </w:pPr>
      <w:r w:rsidRPr="000E17E5">
        <w:rPr>
          <w:rFonts w:eastAsia="Times New Roman" w:cs="Arial"/>
          <w:sz w:val="20"/>
          <w:lang w:eastAsia="nb-NO"/>
        </w:rPr>
        <w:t xml:space="preserve">Dette kapittelet beskriver gjennomføringsmodellen for </w:t>
      </w:r>
      <w:r w:rsidR="00972A9C" w:rsidRPr="000E17E5">
        <w:rPr>
          <w:rFonts w:eastAsia="Times New Roman" w:cs="Arial"/>
          <w:sz w:val="20"/>
          <w:lang w:eastAsia="nb-NO"/>
        </w:rPr>
        <w:t>opplæringsarbeidet</w:t>
      </w:r>
      <w:r w:rsidRPr="000E17E5">
        <w:rPr>
          <w:rFonts w:eastAsia="Times New Roman" w:cs="Arial"/>
          <w:sz w:val="20"/>
          <w:lang w:eastAsia="nb-NO"/>
        </w:rPr>
        <w:t xml:space="preserve"> i </w:t>
      </w:r>
      <w:r w:rsidR="00D30BC0" w:rsidRPr="000E17E5">
        <w:rPr>
          <w:rFonts w:eastAsia="Times New Roman" w:cs="Arial"/>
          <w:sz w:val="20"/>
          <w:lang w:eastAsia="nb-NO"/>
        </w:rPr>
        <w:t>UKE</w:t>
      </w:r>
      <w:r w:rsidRPr="000E17E5">
        <w:rPr>
          <w:rFonts w:eastAsia="Times New Roman" w:cs="Arial"/>
          <w:sz w:val="20"/>
          <w:lang w:eastAsia="nb-NO"/>
        </w:rPr>
        <w:t xml:space="preserve">. </w:t>
      </w:r>
    </w:p>
    <w:p w14:paraId="07735CC0" w14:textId="192364C0" w:rsidR="00D32497" w:rsidRPr="000E17E5" w:rsidRDefault="00D32497" w:rsidP="00D32497">
      <w:pPr>
        <w:keepNext/>
        <w:keepLines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8" w:hanging="578"/>
        <w:outlineLvl w:val="1"/>
        <w:rPr>
          <w:rFonts w:eastAsia="Times New Roman" w:cs="Times New Roman"/>
          <w:b/>
          <w:bCs/>
          <w:iCs/>
          <w:sz w:val="24"/>
          <w:szCs w:val="28"/>
          <w:lang w:val="nn-NO" w:eastAsia="nb-NO"/>
        </w:rPr>
      </w:pPr>
      <w:bookmarkStart w:id="34" w:name="_Ref434498029"/>
      <w:bookmarkStart w:id="35" w:name="_Toc434938017"/>
      <w:bookmarkStart w:id="36" w:name="_Toc452060344"/>
      <w:bookmarkStart w:id="37" w:name="_Toc72321177"/>
      <w:r w:rsidRPr="000E17E5">
        <w:rPr>
          <w:rFonts w:eastAsia="Times New Roman" w:cs="Times New Roman"/>
          <w:b/>
          <w:bCs/>
          <w:iCs/>
          <w:sz w:val="24"/>
          <w:szCs w:val="28"/>
          <w:lang w:val="nn-NO" w:eastAsia="nb-NO"/>
        </w:rPr>
        <w:t xml:space="preserve">Bruk av </w:t>
      </w:r>
      <w:bookmarkEnd w:id="34"/>
      <w:bookmarkEnd w:id="35"/>
      <w:bookmarkEnd w:id="36"/>
      <w:r w:rsidR="00A1753A" w:rsidRPr="000E17E5">
        <w:rPr>
          <w:rFonts w:eastAsia="Times New Roman" w:cs="Times New Roman"/>
          <w:b/>
          <w:bCs/>
          <w:iCs/>
          <w:sz w:val="24"/>
          <w:szCs w:val="28"/>
          <w:lang w:val="nn-NO" w:eastAsia="nb-NO"/>
        </w:rPr>
        <w:t>ambassadørnettverk</w:t>
      </w:r>
      <w:bookmarkEnd w:id="37"/>
    </w:p>
    <w:p w14:paraId="30E34BD8" w14:textId="2DB15A1F" w:rsidR="0074002A" w:rsidRDefault="00A1753A" w:rsidP="00D32497">
      <w:pPr>
        <w:spacing w:before="80" w:after="80" w:line="240" w:lineRule="auto"/>
        <w:rPr>
          <w:rFonts w:eastAsia="Times New Roman" w:cs="Arial"/>
          <w:sz w:val="20"/>
          <w:lang w:val="nn-NO" w:eastAsia="nb-NO"/>
        </w:rPr>
      </w:pPr>
      <w:r w:rsidRPr="000E17E5">
        <w:rPr>
          <w:rFonts w:eastAsia="Times New Roman" w:cs="Arial"/>
          <w:sz w:val="20"/>
          <w:lang w:val="nn-NO" w:eastAsia="nb-NO"/>
        </w:rPr>
        <w:t>I tillegg til ordinær opplæring av ledere og medarbeidere i UKE, vil m</w:t>
      </w:r>
      <w:r w:rsidR="00D32497" w:rsidRPr="000E17E5">
        <w:rPr>
          <w:rFonts w:eastAsia="Times New Roman" w:cs="Arial"/>
          <w:sz w:val="20"/>
          <w:lang w:val="nn-NO" w:eastAsia="nb-NO"/>
        </w:rPr>
        <w:t xml:space="preserve">ottaksprosjektet </w:t>
      </w:r>
      <w:r w:rsidR="00972A9C" w:rsidRPr="000E17E5">
        <w:rPr>
          <w:rFonts w:eastAsia="Times New Roman" w:cs="Arial"/>
          <w:sz w:val="20"/>
          <w:lang w:val="nn-NO" w:eastAsia="nb-NO"/>
        </w:rPr>
        <w:t xml:space="preserve">etablere et nettverk av </w:t>
      </w:r>
      <w:r w:rsidR="00031494" w:rsidRPr="000E17E5">
        <w:rPr>
          <w:rFonts w:eastAsia="Times New Roman" w:cs="Arial"/>
          <w:sz w:val="20"/>
          <w:lang w:val="nn-NO" w:eastAsia="nb-NO"/>
        </w:rPr>
        <w:t>O</w:t>
      </w:r>
      <w:r w:rsidR="0074002A">
        <w:rPr>
          <w:rFonts w:eastAsia="Times New Roman" w:cs="Arial"/>
          <w:sz w:val="20"/>
          <w:lang w:val="nn-NO" w:eastAsia="nb-NO"/>
        </w:rPr>
        <w:t xml:space="preserve">ffice </w:t>
      </w:r>
      <w:r w:rsidR="00031494" w:rsidRPr="000E17E5">
        <w:rPr>
          <w:rFonts w:eastAsia="Times New Roman" w:cs="Arial"/>
          <w:sz w:val="20"/>
          <w:lang w:val="nn-NO" w:eastAsia="nb-NO"/>
        </w:rPr>
        <w:t xml:space="preserve">365 </w:t>
      </w:r>
      <w:r w:rsidR="00972A9C" w:rsidRPr="000E17E5">
        <w:rPr>
          <w:rFonts w:eastAsia="Times New Roman" w:cs="Arial"/>
          <w:sz w:val="20"/>
          <w:lang w:val="nn-NO" w:eastAsia="nb-NO"/>
        </w:rPr>
        <w:t>ambassadører i hver avdeling</w:t>
      </w:r>
      <w:r w:rsidR="00D32497" w:rsidRPr="000E17E5">
        <w:rPr>
          <w:rFonts w:eastAsia="Times New Roman" w:cs="Arial"/>
          <w:sz w:val="20"/>
          <w:lang w:val="nn-NO" w:eastAsia="nb-NO"/>
        </w:rPr>
        <w:t xml:space="preserve">. </w:t>
      </w:r>
    </w:p>
    <w:p w14:paraId="1AC44ABA" w14:textId="07DB1E26" w:rsidR="0074002A" w:rsidRDefault="00A1753A" w:rsidP="00D32497">
      <w:pPr>
        <w:spacing w:before="80" w:after="80" w:line="240" w:lineRule="auto"/>
        <w:rPr>
          <w:rFonts w:eastAsia="Times New Roman" w:cs="Arial"/>
          <w:sz w:val="20"/>
          <w:lang w:val="nn-NO" w:eastAsia="nb-NO"/>
        </w:rPr>
      </w:pPr>
      <w:r w:rsidRPr="000E17E5">
        <w:rPr>
          <w:rFonts w:eastAsia="Times New Roman" w:cs="Arial"/>
          <w:sz w:val="20"/>
          <w:lang w:val="nn-NO" w:eastAsia="nb-NO"/>
        </w:rPr>
        <w:t>Ambassadørnettverket vil</w:t>
      </w:r>
      <w:r w:rsidR="00D32497" w:rsidRPr="000E17E5">
        <w:rPr>
          <w:rFonts w:eastAsia="Times New Roman" w:cs="Arial"/>
          <w:sz w:val="20"/>
          <w:lang w:val="nn-NO" w:eastAsia="nb-NO"/>
        </w:rPr>
        <w:t xml:space="preserve"> fungere etter budbringer</w:t>
      </w:r>
      <w:r w:rsidR="0074002A">
        <w:rPr>
          <w:rFonts w:eastAsia="Times New Roman" w:cs="Arial"/>
          <w:sz w:val="20"/>
          <w:lang w:val="nn-NO" w:eastAsia="nb-NO"/>
        </w:rPr>
        <w:t>-</w:t>
      </w:r>
      <w:r w:rsidR="00D32497" w:rsidRPr="000E17E5">
        <w:rPr>
          <w:rFonts w:eastAsia="Times New Roman" w:cs="Arial"/>
          <w:sz w:val="20"/>
          <w:lang w:val="nn-NO" w:eastAsia="nb-NO"/>
        </w:rPr>
        <w:t xml:space="preserve">prinsippet, hvor </w:t>
      </w:r>
      <w:r w:rsidRPr="000E17E5">
        <w:rPr>
          <w:rFonts w:eastAsia="Times New Roman" w:cs="Arial"/>
          <w:sz w:val="20"/>
          <w:lang w:val="nn-NO" w:eastAsia="nb-NO"/>
        </w:rPr>
        <w:t>superbrukere i mottaksprosjektet</w:t>
      </w:r>
      <w:r w:rsidR="00D32497" w:rsidRPr="000E17E5">
        <w:rPr>
          <w:rFonts w:eastAsia="Times New Roman" w:cs="Arial"/>
          <w:sz w:val="20"/>
          <w:lang w:val="nn-NO" w:eastAsia="nb-NO"/>
        </w:rPr>
        <w:t xml:space="preserve"> gir </w:t>
      </w:r>
      <w:r w:rsidRPr="000E17E5">
        <w:rPr>
          <w:rFonts w:eastAsia="Times New Roman" w:cs="Arial"/>
          <w:sz w:val="20"/>
          <w:lang w:val="nn-NO" w:eastAsia="nb-NO"/>
        </w:rPr>
        <w:t xml:space="preserve">ekstra </w:t>
      </w:r>
      <w:r w:rsidR="00D32497" w:rsidRPr="000E17E5">
        <w:rPr>
          <w:rFonts w:eastAsia="Times New Roman" w:cs="Arial"/>
          <w:sz w:val="20"/>
          <w:lang w:val="nn-NO" w:eastAsia="nb-NO"/>
        </w:rPr>
        <w:t xml:space="preserve">informasjon </w:t>
      </w:r>
      <w:r w:rsidR="00972A9C" w:rsidRPr="000E17E5">
        <w:rPr>
          <w:rFonts w:eastAsia="Times New Roman" w:cs="Arial"/>
          <w:sz w:val="20"/>
          <w:lang w:val="nn-NO" w:eastAsia="nb-NO"/>
        </w:rPr>
        <w:t xml:space="preserve">og opplæring til ambassadørene. </w:t>
      </w:r>
      <w:r w:rsidRPr="000E17E5">
        <w:rPr>
          <w:rFonts w:eastAsia="Times New Roman" w:cs="Arial"/>
          <w:sz w:val="20"/>
          <w:lang w:val="nn-NO" w:eastAsia="nb-NO"/>
        </w:rPr>
        <w:t xml:space="preserve">Dette skal bidra til at de kan opptre som en ekstra støtte og digital skulder til øvrige medarbeidere ved behov. </w:t>
      </w:r>
    </w:p>
    <w:p w14:paraId="6FB9E42D" w14:textId="7C2044D5" w:rsidR="00D32497" w:rsidRPr="000E17E5" w:rsidRDefault="00A1753A" w:rsidP="00D32497">
      <w:pPr>
        <w:spacing w:before="80" w:after="80" w:line="240" w:lineRule="auto"/>
        <w:rPr>
          <w:rFonts w:eastAsia="Times New Roman" w:cs="Arial"/>
          <w:sz w:val="20"/>
          <w:lang w:val="nn-NO" w:eastAsia="nb-NO"/>
        </w:rPr>
      </w:pPr>
      <w:r w:rsidRPr="000E17E5">
        <w:rPr>
          <w:rFonts w:eastAsia="Times New Roman" w:cs="Arial"/>
          <w:sz w:val="20"/>
          <w:lang w:val="nn-NO" w:eastAsia="nb-NO"/>
        </w:rPr>
        <w:t xml:space="preserve">Mottaksprosjektet tar sikte på å rekruttere flere ambassadører i hver </w:t>
      </w:r>
      <w:r w:rsidR="0074002A">
        <w:rPr>
          <w:rFonts w:eastAsia="Times New Roman" w:cs="Arial"/>
          <w:sz w:val="20"/>
          <w:lang w:val="nn-NO" w:eastAsia="nb-NO"/>
        </w:rPr>
        <w:t>seksjon</w:t>
      </w:r>
      <w:r w:rsidRPr="000E17E5">
        <w:rPr>
          <w:rFonts w:eastAsia="Times New Roman" w:cs="Arial"/>
          <w:sz w:val="20"/>
          <w:lang w:val="nn-NO" w:eastAsia="nb-NO"/>
        </w:rPr>
        <w:t xml:space="preserve">. </w:t>
      </w:r>
    </w:p>
    <w:p w14:paraId="61C10286" w14:textId="64217619" w:rsidR="00D32497" w:rsidRPr="000E17E5" w:rsidRDefault="00D32497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11493D57" w14:textId="24EB77D2" w:rsidR="00B860D3" w:rsidRPr="000E17E5" w:rsidRDefault="005252FE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55FDC7F3" wp14:editId="0FBEEDC1">
            <wp:extent cx="5025822" cy="2215753"/>
            <wp:effectExtent l="0" t="0" r="381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822" cy="22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49909" w14:textId="77777777" w:rsidR="00D32497" w:rsidRPr="000E17E5" w:rsidRDefault="00D32497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41C2EFAC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38" w:name="_Toc444275613"/>
      <w:bookmarkStart w:id="39" w:name="_Toc72321178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Rapportering</w:t>
      </w:r>
      <w:bookmarkEnd w:id="38"/>
      <w:bookmarkEnd w:id="39"/>
    </w:p>
    <w:p w14:paraId="6E7174BF" w14:textId="5004DDC6" w:rsidR="00B860D3" w:rsidRPr="000E17E5" w:rsidRDefault="00D66B0D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Det er avklart med seksjonsleder prosjekt og portefølje at m</w:t>
      </w:r>
      <w:r w:rsidR="00A1753A" w:rsidRPr="000E17E5">
        <w:rPr>
          <w:rFonts w:eastAsia="Times New Roman" w:cs="Arial"/>
          <w:sz w:val="20"/>
          <w:szCs w:val="22"/>
          <w:lang w:eastAsia="nb-NO"/>
        </w:rPr>
        <w:t xml:space="preserve">ottaksprosjektet 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ikke skal følge </w:t>
      </w:r>
      <w:r w:rsidR="00A1753A" w:rsidRPr="000E17E5">
        <w:rPr>
          <w:rFonts w:eastAsia="Times New Roman" w:cs="Arial"/>
          <w:sz w:val="20"/>
          <w:szCs w:val="22"/>
          <w:lang w:eastAsia="nb-NO"/>
        </w:rPr>
        <w:t xml:space="preserve">rutinene for standard prosjektrapportering inn i porteføljen. </w:t>
      </w:r>
      <w:r w:rsidRPr="000E17E5">
        <w:rPr>
          <w:rFonts w:eastAsia="Times New Roman" w:cs="Arial"/>
          <w:sz w:val="20"/>
          <w:szCs w:val="22"/>
          <w:lang w:eastAsia="nb-NO"/>
        </w:rPr>
        <w:t>Prosjektleder</w:t>
      </w:r>
      <w:r w:rsidR="00D30BC0" w:rsidRPr="000E17E5">
        <w:rPr>
          <w:rFonts w:eastAsia="Times New Roman" w:cs="Arial"/>
          <w:sz w:val="20"/>
          <w:szCs w:val="22"/>
          <w:lang w:eastAsia="nb-NO"/>
        </w:rPr>
        <w:t xml:space="preserve"> skal rapportere status og fremdrift til prosjekteier basert på milepælsplan. </w:t>
      </w:r>
      <w:r w:rsidR="0074002A">
        <w:rPr>
          <w:rFonts w:eastAsia="Times New Roman" w:cs="Arial"/>
          <w:sz w:val="20"/>
          <w:szCs w:val="22"/>
          <w:lang w:eastAsia="nb-NO"/>
        </w:rPr>
        <w:t>A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>nsvarlige for hver arbeidsstrøm rapportere</w:t>
      </w:r>
      <w:r w:rsidR="0074002A">
        <w:rPr>
          <w:rFonts w:eastAsia="Times New Roman" w:cs="Arial"/>
          <w:sz w:val="20"/>
          <w:szCs w:val="22"/>
          <w:lang w:eastAsia="nb-NO"/>
        </w:rPr>
        <w:t>r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 xml:space="preserve"> til prosjektleder </w:t>
      </w:r>
      <w:r w:rsidRPr="000E17E5">
        <w:rPr>
          <w:rFonts w:eastAsia="Times New Roman" w:cs="Arial"/>
          <w:sz w:val="20"/>
          <w:szCs w:val="22"/>
          <w:lang w:eastAsia="nb-NO"/>
        </w:rPr>
        <w:t>på ukentlige arbeidsmøter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 xml:space="preserve">  </w:t>
      </w:r>
    </w:p>
    <w:p w14:paraId="3870405D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40" w:name="_Toc444275614"/>
      <w:bookmarkStart w:id="41" w:name="_Toc72321179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Arbeidsstrømmer</w:t>
      </w:r>
      <w:bookmarkEnd w:id="40"/>
      <w:bookmarkEnd w:id="41"/>
    </w:p>
    <w:p w14:paraId="59E4D5A7" w14:textId="5A370E9E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Hver arbeidsstrøm har ansvar for et sett med leveranser og tilhørende aktiviteter. Dette er vist i figuren under, aktivitetsoversikten er ikke ment å være uttømmende.</w:t>
      </w:r>
    </w:p>
    <w:p w14:paraId="3AE558A9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tbl>
      <w:tblPr>
        <w:tblStyle w:val="Enkelttabell3"/>
        <w:tblW w:w="5253" w:type="pct"/>
        <w:tblLook w:val="0020" w:firstRow="1" w:lastRow="0" w:firstColumn="0" w:lastColumn="0" w:noHBand="0" w:noVBand="0"/>
      </w:tblPr>
      <w:tblGrid>
        <w:gridCol w:w="2138"/>
        <w:gridCol w:w="2993"/>
        <w:gridCol w:w="4370"/>
      </w:tblGrid>
      <w:tr w:rsidR="00B860D3" w:rsidRPr="0022693F" w14:paraId="143E0CDA" w14:textId="77777777" w:rsidTr="24AFF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  <w:tblHeader/>
        </w:trPr>
        <w:tc>
          <w:tcPr>
            <w:tcW w:w="1125" w:type="pct"/>
            <w:shd w:val="clear" w:color="auto" w:fill="C0C0C0"/>
          </w:tcPr>
          <w:p w14:paraId="0B8721F1" w14:textId="77777777" w:rsidR="00B860D3" w:rsidRPr="000E17E5" w:rsidRDefault="00B860D3" w:rsidP="000E17E5">
            <w:pPr>
              <w:keepLines/>
              <w:spacing w:before="80" w:after="120" w:line="240" w:lineRule="auto"/>
              <w:rPr>
                <w:color w:val="000000" w:themeColor="text1"/>
                <w:sz w:val="16"/>
                <w:szCs w:val="22"/>
              </w:rPr>
            </w:pPr>
            <w:r w:rsidRPr="000E17E5">
              <w:rPr>
                <w:color w:val="000000" w:themeColor="text1"/>
                <w:sz w:val="16"/>
                <w:szCs w:val="22"/>
              </w:rPr>
              <w:t>Arbeidsstrøm</w:t>
            </w:r>
          </w:p>
        </w:tc>
        <w:tc>
          <w:tcPr>
            <w:tcW w:w="1575" w:type="pct"/>
            <w:shd w:val="clear" w:color="auto" w:fill="C0C0C0"/>
          </w:tcPr>
          <w:p w14:paraId="5A2DC628" w14:textId="77777777" w:rsidR="00B860D3" w:rsidRPr="000E17E5" w:rsidRDefault="00B860D3" w:rsidP="000E17E5">
            <w:pPr>
              <w:keepLines/>
              <w:spacing w:before="80" w:after="120" w:line="240" w:lineRule="auto"/>
              <w:rPr>
                <w:color w:val="000000" w:themeColor="text1"/>
                <w:sz w:val="16"/>
                <w:szCs w:val="22"/>
              </w:rPr>
            </w:pPr>
            <w:r w:rsidRPr="000E17E5">
              <w:rPr>
                <w:color w:val="000000" w:themeColor="text1"/>
                <w:sz w:val="16"/>
                <w:szCs w:val="22"/>
              </w:rPr>
              <w:t>Leveranser</w:t>
            </w:r>
          </w:p>
        </w:tc>
        <w:tc>
          <w:tcPr>
            <w:tcW w:w="2300" w:type="pct"/>
            <w:shd w:val="clear" w:color="auto" w:fill="C0C0C0"/>
          </w:tcPr>
          <w:p w14:paraId="2917E1CC" w14:textId="77777777" w:rsidR="00B860D3" w:rsidRPr="000E17E5" w:rsidRDefault="00B860D3" w:rsidP="000E17E5">
            <w:pPr>
              <w:keepLines/>
              <w:spacing w:before="80" w:after="120" w:line="240" w:lineRule="auto"/>
              <w:rPr>
                <w:color w:val="000000" w:themeColor="text1"/>
                <w:sz w:val="16"/>
                <w:szCs w:val="22"/>
              </w:rPr>
            </w:pPr>
            <w:r w:rsidRPr="000E17E5">
              <w:rPr>
                <w:color w:val="000000" w:themeColor="text1"/>
                <w:sz w:val="16"/>
                <w:szCs w:val="22"/>
              </w:rPr>
              <w:t>Aktiviteter</w:t>
            </w:r>
          </w:p>
        </w:tc>
      </w:tr>
      <w:tr w:rsidR="00B860D3" w:rsidRPr="0022693F" w14:paraId="53D206B6" w14:textId="77777777" w:rsidTr="24AFF826">
        <w:tc>
          <w:tcPr>
            <w:tcW w:w="1125" w:type="pct"/>
          </w:tcPr>
          <w:p w14:paraId="2B7FD473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Kommunikasjon</w:t>
            </w:r>
          </w:p>
        </w:tc>
        <w:tc>
          <w:tcPr>
            <w:tcW w:w="1575" w:type="pct"/>
          </w:tcPr>
          <w:p w14:paraId="6205FDAB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Detaljert plan for arbeidsstrøm</w:t>
            </w:r>
          </w:p>
        </w:tc>
        <w:tc>
          <w:tcPr>
            <w:tcW w:w="2300" w:type="pct"/>
          </w:tcPr>
          <w:p w14:paraId="3AB39C5A" w14:textId="77777777" w:rsidR="00CF6620" w:rsidRPr="000E17E5" w:rsidRDefault="00CF6620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  <w:p w14:paraId="1AE16450" w14:textId="0B64F264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 xml:space="preserve">Planlegge, koordinere og rapportere fremdrift </w:t>
            </w:r>
          </w:p>
        </w:tc>
      </w:tr>
      <w:tr w:rsidR="00B860D3" w:rsidRPr="0022693F" w14:paraId="1515EF11" w14:textId="77777777" w:rsidTr="24AFF826">
        <w:tc>
          <w:tcPr>
            <w:tcW w:w="1125" w:type="pct"/>
          </w:tcPr>
          <w:p w14:paraId="3B58500E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</w:tcPr>
          <w:p w14:paraId="4603FE0E" w14:textId="431B1FE2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2300" w:type="pct"/>
          </w:tcPr>
          <w:p w14:paraId="2236382E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Identifisere målgrupper, hovedbudskap, kanaler</w:t>
            </w:r>
          </w:p>
        </w:tc>
      </w:tr>
      <w:tr w:rsidR="00B860D3" w:rsidRPr="0022693F" w14:paraId="65741759" w14:textId="77777777" w:rsidTr="24AFF826">
        <w:tc>
          <w:tcPr>
            <w:tcW w:w="1125" w:type="pct"/>
          </w:tcPr>
          <w:p w14:paraId="0581150E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</w:tcPr>
          <w:p w14:paraId="44115E34" w14:textId="093D35BF" w:rsidR="00B860D3" w:rsidRPr="000E17E5" w:rsidRDefault="00871C39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K</w:t>
            </w:r>
            <w:r w:rsidR="00B860D3" w:rsidRPr="000E17E5">
              <w:rPr>
                <w:rFonts w:cs="Arial"/>
                <w:sz w:val="16"/>
                <w:szCs w:val="22"/>
              </w:rPr>
              <w:t>ommunikasjonsplan</w:t>
            </w:r>
            <w:r w:rsidR="00D60A03" w:rsidRPr="000E17E5">
              <w:rPr>
                <w:rFonts w:cs="Arial"/>
                <w:sz w:val="16"/>
                <w:szCs w:val="22"/>
              </w:rPr>
              <w:t>-/interessentoppfølging</w:t>
            </w:r>
          </w:p>
        </w:tc>
        <w:tc>
          <w:tcPr>
            <w:tcW w:w="2300" w:type="pct"/>
          </w:tcPr>
          <w:p w14:paraId="240B7823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Utarbeide detaljert plan for kommunikasjonstiltak</w:t>
            </w:r>
          </w:p>
          <w:p w14:paraId="6957B97E" w14:textId="4FBF1A1F" w:rsidR="00D60A03" w:rsidRPr="000E17E5" w:rsidRDefault="00D60A0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 xml:space="preserve">Identifisere og etablere </w:t>
            </w:r>
            <w:r w:rsidR="00E22184" w:rsidRPr="000E17E5">
              <w:rPr>
                <w:rFonts w:cs="Arial"/>
                <w:sz w:val="16"/>
                <w:szCs w:val="22"/>
              </w:rPr>
              <w:t>ambassadørnettverk og følge opp disse</w:t>
            </w:r>
          </w:p>
        </w:tc>
      </w:tr>
      <w:tr w:rsidR="00B860D3" w:rsidRPr="0022693F" w14:paraId="16BDDBA6" w14:textId="77777777" w:rsidTr="24AFF826">
        <w:tc>
          <w:tcPr>
            <w:tcW w:w="1125" w:type="pct"/>
          </w:tcPr>
          <w:p w14:paraId="31B0A5D9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</w:tcPr>
          <w:p w14:paraId="60D73A9D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Kommunikasjonstiltak</w:t>
            </w:r>
          </w:p>
        </w:tc>
        <w:tc>
          <w:tcPr>
            <w:tcW w:w="2300" w:type="pct"/>
          </w:tcPr>
          <w:p w14:paraId="3BF08F7F" w14:textId="20AB1F4E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Utarbeide, forberede og gjennomføre komm</w:t>
            </w:r>
            <w:r w:rsidR="00E22184" w:rsidRPr="000E17E5">
              <w:rPr>
                <w:rFonts w:cs="Arial"/>
                <w:sz w:val="16"/>
                <w:szCs w:val="22"/>
              </w:rPr>
              <w:t>unikasjons</w:t>
            </w:r>
            <w:r w:rsidRPr="000E17E5">
              <w:rPr>
                <w:rFonts w:cs="Arial"/>
                <w:sz w:val="16"/>
                <w:szCs w:val="22"/>
              </w:rPr>
              <w:t>tiltak</w:t>
            </w:r>
          </w:p>
        </w:tc>
      </w:tr>
      <w:tr w:rsidR="00B860D3" w:rsidRPr="0022693F" w14:paraId="6C2AA4B6" w14:textId="77777777" w:rsidTr="00871483">
        <w:tc>
          <w:tcPr>
            <w:tcW w:w="1125" w:type="pct"/>
            <w:tcBorders>
              <w:bottom w:val="nil"/>
            </w:tcBorders>
          </w:tcPr>
          <w:p w14:paraId="0CA020FC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  <w:tcBorders>
              <w:bottom w:val="nil"/>
            </w:tcBorders>
          </w:tcPr>
          <w:p w14:paraId="761E276E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2300" w:type="pct"/>
            <w:tcBorders>
              <w:bottom w:val="nil"/>
            </w:tcBorders>
          </w:tcPr>
          <w:p w14:paraId="7DDB9687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Utarbeide og forvalte felles presentasjoner</w:t>
            </w:r>
          </w:p>
        </w:tc>
      </w:tr>
      <w:tr w:rsidR="00B860D3" w:rsidRPr="0022693F" w14:paraId="770EBF59" w14:textId="77777777" w:rsidTr="00871483">
        <w:tc>
          <w:tcPr>
            <w:tcW w:w="1125" w:type="pct"/>
            <w:tcBorders>
              <w:top w:val="nil"/>
              <w:bottom w:val="single" w:sz="4" w:space="0" w:color="auto"/>
            </w:tcBorders>
          </w:tcPr>
          <w:p w14:paraId="3AFDDB12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37CA0C3E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2300" w:type="pct"/>
            <w:tcBorders>
              <w:top w:val="nil"/>
              <w:bottom w:val="single" w:sz="4" w:space="0" w:color="auto"/>
            </w:tcBorders>
          </w:tcPr>
          <w:p w14:paraId="553F4389" w14:textId="019544D0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  <w:lang w:val="nn-NO"/>
              </w:rPr>
            </w:pPr>
            <w:r w:rsidRPr="000E17E5">
              <w:rPr>
                <w:rFonts w:cs="Arial"/>
                <w:sz w:val="16"/>
                <w:szCs w:val="22"/>
              </w:rPr>
              <w:t>Kommunikasjonsstøtte til prosjek</w:t>
            </w:r>
            <w:r w:rsidR="00CF6620" w:rsidRPr="000E17E5">
              <w:rPr>
                <w:rFonts w:cs="Arial"/>
                <w:sz w:val="16"/>
                <w:szCs w:val="22"/>
              </w:rPr>
              <w:t>tet</w:t>
            </w:r>
          </w:p>
        </w:tc>
      </w:tr>
      <w:tr w:rsidR="00B860D3" w:rsidRPr="0022693F" w14:paraId="0B0DACF4" w14:textId="77777777" w:rsidTr="00871483">
        <w:tc>
          <w:tcPr>
            <w:tcW w:w="1125" w:type="pct"/>
            <w:tcBorders>
              <w:top w:val="single" w:sz="4" w:space="0" w:color="auto"/>
              <w:bottom w:val="nil"/>
            </w:tcBorders>
          </w:tcPr>
          <w:p w14:paraId="372B6587" w14:textId="0C5AED9F" w:rsidR="00B860D3" w:rsidRPr="000E17E5" w:rsidRDefault="00755361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Gevinst</w:t>
            </w:r>
          </w:p>
        </w:tc>
        <w:tc>
          <w:tcPr>
            <w:tcW w:w="1575" w:type="pct"/>
            <w:tcBorders>
              <w:top w:val="single" w:sz="4" w:space="0" w:color="auto"/>
              <w:bottom w:val="nil"/>
            </w:tcBorders>
          </w:tcPr>
          <w:p w14:paraId="58A864F6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Detaljert plan for arbeidsstrøm</w:t>
            </w:r>
          </w:p>
          <w:p w14:paraId="16E2B194" w14:textId="029CDDC6" w:rsidR="00CF6620" w:rsidRPr="000E17E5" w:rsidRDefault="00CF6620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Gevinstplan</w:t>
            </w:r>
            <w:r w:rsidR="00513725" w:rsidRPr="000E17E5">
              <w:rPr>
                <w:rFonts w:cs="Arial"/>
                <w:sz w:val="16"/>
                <w:szCs w:val="22"/>
              </w:rPr>
              <w:t xml:space="preserve"> </w:t>
            </w:r>
          </w:p>
        </w:tc>
        <w:tc>
          <w:tcPr>
            <w:tcW w:w="2300" w:type="pct"/>
            <w:tcBorders>
              <w:top w:val="single" w:sz="4" w:space="0" w:color="auto"/>
              <w:bottom w:val="nil"/>
            </w:tcBorders>
          </w:tcPr>
          <w:p w14:paraId="3EF6DDBC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Planlegge, koordinere og rapportere fremdrift</w:t>
            </w:r>
          </w:p>
          <w:p w14:paraId="3C268178" w14:textId="77777777" w:rsidR="00E22184" w:rsidRPr="000E17E5" w:rsidRDefault="00E22184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Identifisere og etablere ambassadørnettverk og følge opp disse</w:t>
            </w:r>
          </w:p>
          <w:p w14:paraId="24EA7EB4" w14:textId="77777777" w:rsidR="00E22184" w:rsidRPr="000E17E5" w:rsidRDefault="00E22184" w:rsidP="000E17E5">
            <w:pPr>
              <w:keepLines/>
              <w:spacing w:before="20" w:after="120" w:line="240" w:lineRule="auto"/>
              <w:rPr>
                <w:rFonts w:cs="Arial"/>
                <w:color w:val="FF0000"/>
                <w:sz w:val="16"/>
                <w:szCs w:val="22"/>
              </w:rPr>
            </w:pPr>
          </w:p>
          <w:p w14:paraId="11C343D3" w14:textId="4C31933E" w:rsidR="00513725" w:rsidRPr="000E17E5" w:rsidRDefault="00513725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Kartlegge interessenter og grad av endring</w:t>
            </w:r>
          </w:p>
        </w:tc>
      </w:tr>
      <w:tr w:rsidR="00B860D3" w:rsidRPr="0022693F" w14:paraId="40AFC20C" w14:textId="77777777" w:rsidTr="00871483">
        <w:tc>
          <w:tcPr>
            <w:tcW w:w="1125" w:type="pct"/>
            <w:tcBorders>
              <w:top w:val="nil"/>
              <w:bottom w:val="single" w:sz="4" w:space="0" w:color="auto"/>
            </w:tcBorders>
          </w:tcPr>
          <w:p w14:paraId="4B2A3E09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00859B4E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Endringsmåling</w:t>
            </w:r>
          </w:p>
        </w:tc>
        <w:tc>
          <w:tcPr>
            <w:tcW w:w="2300" w:type="pct"/>
            <w:tcBorders>
              <w:top w:val="nil"/>
              <w:bottom w:val="single" w:sz="4" w:space="0" w:color="auto"/>
            </w:tcBorders>
          </w:tcPr>
          <w:p w14:paraId="754C12A3" w14:textId="77777777" w:rsidR="00B860D3" w:rsidRDefault="00513725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Planlegge, gjennomføre og analysere målinger</w:t>
            </w:r>
          </w:p>
          <w:p w14:paraId="0A13F49D" w14:textId="77777777" w:rsidR="00871483" w:rsidRDefault="0087148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  <w:p w14:paraId="433AC54C" w14:textId="3D3735B3" w:rsidR="00871483" w:rsidRPr="000E17E5" w:rsidRDefault="0087148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</w:tr>
      <w:tr w:rsidR="00B860D3" w:rsidRPr="0022693F" w14:paraId="52224802" w14:textId="77777777" w:rsidTr="00871483">
        <w:trPr>
          <w:trHeight w:val="111"/>
        </w:trPr>
        <w:tc>
          <w:tcPr>
            <w:tcW w:w="1125" w:type="pct"/>
            <w:tcBorders>
              <w:top w:val="single" w:sz="4" w:space="0" w:color="auto"/>
              <w:bottom w:val="nil"/>
            </w:tcBorders>
          </w:tcPr>
          <w:p w14:paraId="39455992" w14:textId="7DC2F12E" w:rsidR="00B860D3" w:rsidRPr="000E17E5" w:rsidRDefault="00CF6620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lastRenderedPageBreak/>
              <w:t>Opplæring</w:t>
            </w:r>
          </w:p>
        </w:tc>
        <w:tc>
          <w:tcPr>
            <w:tcW w:w="1575" w:type="pct"/>
            <w:tcBorders>
              <w:top w:val="single" w:sz="4" w:space="0" w:color="auto"/>
              <w:bottom w:val="nil"/>
            </w:tcBorders>
          </w:tcPr>
          <w:p w14:paraId="3489F9A0" w14:textId="3DBC2F1E" w:rsidR="00B860D3" w:rsidRPr="000E17E5" w:rsidRDefault="00CF6620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Detal</w:t>
            </w:r>
            <w:r w:rsidR="00E22184" w:rsidRPr="000E17E5">
              <w:rPr>
                <w:rFonts w:cs="Arial"/>
                <w:b/>
                <w:sz w:val="16"/>
                <w:szCs w:val="22"/>
              </w:rPr>
              <w:t>jert</w:t>
            </w:r>
            <w:r w:rsidRPr="000E17E5">
              <w:rPr>
                <w:rFonts w:cs="Arial"/>
                <w:b/>
                <w:sz w:val="16"/>
                <w:szCs w:val="22"/>
              </w:rPr>
              <w:t xml:space="preserve"> plan for arbeidsstrøm</w:t>
            </w:r>
          </w:p>
        </w:tc>
        <w:tc>
          <w:tcPr>
            <w:tcW w:w="2300" w:type="pct"/>
            <w:tcBorders>
              <w:top w:val="single" w:sz="4" w:space="0" w:color="auto"/>
              <w:bottom w:val="nil"/>
            </w:tcBorders>
          </w:tcPr>
          <w:p w14:paraId="2C3A42D2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</w:tr>
      <w:tr w:rsidR="00B860D3" w:rsidRPr="0022693F" w14:paraId="3B077758" w14:textId="77777777" w:rsidTr="24AFF826">
        <w:tc>
          <w:tcPr>
            <w:tcW w:w="1125" w:type="pct"/>
          </w:tcPr>
          <w:p w14:paraId="083146C7" w14:textId="6BA09BDF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</w:tcPr>
          <w:p w14:paraId="6574EFCC" w14:textId="19B8AA0E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2300" w:type="pct"/>
          </w:tcPr>
          <w:p w14:paraId="52204517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Planlegge, koordinere og rapportere fremdrift</w:t>
            </w:r>
          </w:p>
        </w:tc>
      </w:tr>
      <w:tr w:rsidR="00B860D3" w:rsidRPr="0022693F" w14:paraId="405C1E5F" w14:textId="77777777" w:rsidTr="24AFF826">
        <w:tc>
          <w:tcPr>
            <w:tcW w:w="1125" w:type="pct"/>
          </w:tcPr>
          <w:p w14:paraId="287A4BB4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</w:tcPr>
          <w:p w14:paraId="76B6FEF8" w14:textId="5C965C61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Opplæringsstrategi</w:t>
            </w:r>
            <w:r w:rsidR="00D60A03" w:rsidRPr="000E17E5">
              <w:rPr>
                <w:rFonts w:cs="Arial"/>
                <w:sz w:val="16"/>
                <w:szCs w:val="22"/>
              </w:rPr>
              <w:t>-/konsept</w:t>
            </w:r>
          </w:p>
        </w:tc>
        <w:tc>
          <w:tcPr>
            <w:tcW w:w="2300" w:type="pct"/>
          </w:tcPr>
          <w:p w14:paraId="0F528DE1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Identifisere målgrupper, behov, konsept for opplæring</w:t>
            </w:r>
          </w:p>
          <w:p w14:paraId="65607457" w14:textId="039374D1" w:rsidR="00AB197A" w:rsidRPr="000E17E5" w:rsidRDefault="00AB197A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Identifisere og etablere ambassadørnettverk og følge opp disse</w:t>
            </w:r>
          </w:p>
        </w:tc>
      </w:tr>
      <w:tr w:rsidR="00B860D3" w:rsidRPr="0022693F" w14:paraId="75F6AFAE" w14:textId="77777777" w:rsidTr="24AFF826">
        <w:tc>
          <w:tcPr>
            <w:tcW w:w="1125" w:type="pct"/>
          </w:tcPr>
          <w:p w14:paraId="29060A84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</w:tcPr>
          <w:p w14:paraId="756E15DB" w14:textId="77777777" w:rsidR="00AB197A" w:rsidRPr="000E17E5" w:rsidRDefault="00AB197A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  <w:p w14:paraId="67CE21EC" w14:textId="72850DC4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Opplæringsplan</w:t>
            </w:r>
          </w:p>
        </w:tc>
        <w:tc>
          <w:tcPr>
            <w:tcW w:w="2300" w:type="pct"/>
          </w:tcPr>
          <w:p w14:paraId="69F84EDF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Utarbeide plan for opplæringstiltak</w:t>
            </w:r>
          </w:p>
        </w:tc>
      </w:tr>
      <w:tr w:rsidR="00B860D3" w:rsidRPr="0022693F" w14:paraId="11E05142" w14:textId="77777777" w:rsidTr="00871483">
        <w:tc>
          <w:tcPr>
            <w:tcW w:w="1125" w:type="pct"/>
            <w:tcBorders>
              <w:bottom w:val="nil"/>
            </w:tcBorders>
          </w:tcPr>
          <w:p w14:paraId="13BE8AEB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  <w:tcBorders>
              <w:bottom w:val="nil"/>
            </w:tcBorders>
          </w:tcPr>
          <w:p w14:paraId="0FE411A5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Kursmoduler</w:t>
            </w:r>
          </w:p>
        </w:tc>
        <w:tc>
          <w:tcPr>
            <w:tcW w:w="2300" w:type="pct"/>
            <w:tcBorders>
              <w:bottom w:val="nil"/>
            </w:tcBorders>
          </w:tcPr>
          <w:p w14:paraId="3B85AA3A" w14:textId="2B0280B5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color w:val="FF0000"/>
                <w:sz w:val="16"/>
                <w:szCs w:val="22"/>
              </w:rPr>
            </w:pPr>
          </w:p>
        </w:tc>
      </w:tr>
      <w:tr w:rsidR="00B860D3" w:rsidRPr="0022693F" w14:paraId="2CFB43D5" w14:textId="77777777" w:rsidTr="00871483">
        <w:trPr>
          <w:trHeight w:val="80"/>
        </w:trPr>
        <w:tc>
          <w:tcPr>
            <w:tcW w:w="1125" w:type="pct"/>
            <w:tcBorders>
              <w:top w:val="nil"/>
              <w:bottom w:val="single" w:sz="4" w:space="0" w:color="auto"/>
            </w:tcBorders>
          </w:tcPr>
          <w:p w14:paraId="659A10D0" w14:textId="77777777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6283F279" w14:textId="56A427A0" w:rsidR="00B860D3" w:rsidRPr="000E17E5" w:rsidRDefault="00B860D3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Gjennomfør</w:t>
            </w:r>
            <w:r w:rsidR="001A29F6" w:rsidRPr="000E17E5">
              <w:rPr>
                <w:rFonts w:cs="Arial"/>
                <w:sz w:val="16"/>
                <w:szCs w:val="22"/>
              </w:rPr>
              <w:t>e</w:t>
            </w:r>
            <w:r w:rsidRPr="000E17E5">
              <w:rPr>
                <w:rFonts w:cs="Arial"/>
                <w:sz w:val="16"/>
                <w:szCs w:val="22"/>
              </w:rPr>
              <w:t xml:space="preserve"> kurs</w:t>
            </w:r>
          </w:p>
        </w:tc>
        <w:tc>
          <w:tcPr>
            <w:tcW w:w="2300" w:type="pct"/>
            <w:tcBorders>
              <w:top w:val="nil"/>
              <w:bottom w:val="single" w:sz="4" w:space="0" w:color="auto"/>
            </w:tcBorders>
          </w:tcPr>
          <w:p w14:paraId="79076D5B" w14:textId="209FFC7F" w:rsidR="00B860D3" w:rsidRPr="000E17E5" w:rsidRDefault="00B860D3" w:rsidP="00871483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  <w:lang w:val="nn-NO"/>
              </w:rPr>
            </w:pPr>
            <w:r w:rsidRPr="000E17E5">
              <w:rPr>
                <w:rFonts w:cs="Arial"/>
                <w:sz w:val="16"/>
                <w:szCs w:val="22"/>
              </w:rPr>
              <w:t>Forberede og gjennomføre kurs</w:t>
            </w:r>
          </w:p>
        </w:tc>
      </w:tr>
      <w:tr w:rsidR="001F2CCE" w:rsidRPr="0022693F" w14:paraId="0E1F739E" w14:textId="77777777" w:rsidTr="00871483">
        <w:tc>
          <w:tcPr>
            <w:tcW w:w="1125" w:type="pct"/>
            <w:tcBorders>
              <w:top w:val="single" w:sz="4" w:space="0" w:color="auto"/>
              <w:bottom w:val="nil"/>
            </w:tcBorders>
          </w:tcPr>
          <w:p w14:paraId="1D07D2B0" w14:textId="77777777" w:rsidR="001F2CCE" w:rsidRPr="000E17E5" w:rsidRDefault="001F2CCE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Personvern &amp;</w:t>
            </w:r>
          </w:p>
          <w:p w14:paraId="23CE6DF3" w14:textId="5E88BD8C" w:rsidR="001F2CCE" w:rsidRPr="000E17E5" w:rsidRDefault="006314E0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informasjonss</w:t>
            </w:r>
            <w:r w:rsidR="001F2CCE" w:rsidRPr="000E17E5">
              <w:rPr>
                <w:rFonts w:cs="Arial"/>
                <w:b/>
                <w:sz w:val="16"/>
                <w:szCs w:val="22"/>
              </w:rPr>
              <w:t>ikkerhet</w:t>
            </w:r>
          </w:p>
        </w:tc>
        <w:tc>
          <w:tcPr>
            <w:tcW w:w="1575" w:type="pct"/>
            <w:tcBorders>
              <w:top w:val="single" w:sz="4" w:space="0" w:color="auto"/>
              <w:bottom w:val="nil"/>
            </w:tcBorders>
          </w:tcPr>
          <w:p w14:paraId="415CBAB9" w14:textId="7BEAB4CB" w:rsidR="001F2CCE" w:rsidRPr="000E17E5" w:rsidRDefault="001F2CCE" w:rsidP="000E17E5">
            <w:pPr>
              <w:keepLines/>
              <w:spacing w:before="20" w:after="120" w:line="240" w:lineRule="auto"/>
              <w:rPr>
                <w:rFonts w:cs="Arial"/>
                <w:b/>
                <w:sz w:val="16"/>
                <w:szCs w:val="22"/>
              </w:rPr>
            </w:pPr>
            <w:r w:rsidRPr="000E17E5">
              <w:rPr>
                <w:rFonts w:cs="Arial"/>
                <w:b/>
                <w:sz w:val="16"/>
                <w:szCs w:val="22"/>
              </w:rPr>
              <w:t>Detaljert plan for arbeidsstrøm</w:t>
            </w:r>
          </w:p>
        </w:tc>
        <w:tc>
          <w:tcPr>
            <w:tcW w:w="2300" w:type="pct"/>
            <w:tcBorders>
              <w:top w:val="single" w:sz="4" w:space="0" w:color="auto"/>
              <w:bottom w:val="nil"/>
            </w:tcBorders>
          </w:tcPr>
          <w:p w14:paraId="1D7434EF" w14:textId="667801FC" w:rsidR="001F2CCE" w:rsidRPr="000E17E5" w:rsidRDefault="001F2CCE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</w:p>
        </w:tc>
      </w:tr>
      <w:tr w:rsidR="001F2CCE" w:rsidRPr="0022693F" w14:paraId="2AE0C496" w14:textId="77777777" w:rsidTr="003170A7">
        <w:tc>
          <w:tcPr>
            <w:tcW w:w="1125" w:type="pct"/>
            <w:tcBorders>
              <w:top w:val="nil"/>
              <w:bottom w:val="single" w:sz="4" w:space="0" w:color="auto"/>
            </w:tcBorders>
          </w:tcPr>
          <w:p w14:paraId="03589BAA" w14:textId="3F106BE2" w:rsidR="001F2CCE" w:rsidRPr="000E17E5" w:rsidRDefault="001F2CCE" w:rsidP="000E17E5">
            <w:pPr>
              <w:keepLines/>
              <w:spacing w:before="20" w:after="120" w:line="240" w:lineRule="auto"/>
              <w:rPr>
                <w:sz w:val="16"/>
                <w:szCs w:val="22"/>
                <w:lang w:val="nn-NO"/>
              </w:rPr>
            </w:pPr>
          </w:p>
        </w:tc>
        <w:tc>
          <w:tcPr>
            <w:tcW w:w="1575" w:type="pct"/>
            <w:tcBorders>
              <w:top w:val="nil"/>
              <w:bottom w:val="single" w:sz="4" w:space="0" w:color="auto"/>
            </w:tcBorders>
          </w:tcPr>
          <w:p w14:paraId="6F0525C4" w14:textId="0D3897B2" w:rsidR="001A29F6" w:rsidRPr="000E17E5" w:rsidRDefault="001A29F6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Koor</w:t>
            </w:r>
            <w:r w:rsidR="5F27D8C7" w:rsidRPr="000E17E5">
              <w:rPr>
                <w:rFonts w:cs="Arial"/>
                <w:sz w:val="16"/>
                <w:szCs w:val="18"/>
              </w:rPr>
              <w:t>d</w:t>
            </w:r>
            <w:r w:rsidRPr="000E17E5">
              <w:rPr>
                <w:rFonts w:cs="Arial"/>
                <w:sz w:val="16"/>
                <w:szCs w:val="18"/>
              </w:rPr>
              <w:t>inere og sikre at UKEs informasjonsverd</w:t>
            </w:r>
            <w:r w:rsidR="19F4146A" w:rsidRPr="000E17E5">
              <w:rPr>
                <w:rFonts w:cs="Arial"/>
                <w:sz w:val="16"/>
                <w:szCs w:val="18"/>
              </w:rPr>
              <w:t>i</w:t>
            </w:r>
            <w:r w:rsidRPr="000E17E5">
              <w:rPr>
                <w:rFonts w:cs="Arial"/>
                <w:sz w:val="16"/>
                <w:szCs w:val="18"/>
              </w:rPr>
              <w:t xml:space="preserve">er er tilstrekkelig beskyttet </w:t>
            </w:r>
          </w:p>
          <w:p w14:paraId="557621C0" w14:textId="1272EC2A" w:rsidR="001A29F6" w:rsidRPr="000E17E5" w:rsidRDefault="001A29F6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Sikre at etablering av ny praksis er sikker</w:t>
            </w:r>
          </w:p>
          <w:p w14:paraId="7C254A1F" w14:textId="22395433" w:rsidR="001F2CCE" w:rsidRPr="000E17E5" w:rsidRDefault="001F2CCE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 xml:space="preserve">Bidra til å </w:t>
            </w:r>
            <w:r w:rsidR="00CE6FD5" w:rsidRPr="000E17E5">
              <w:rPr>
                <w:rFonts w:cs="Arial"/>
                <w:sz w:val="16"/>
                <w:szCs w:val="22"/>
              </w:rPr>
              <w:t>innspill og f</w:t>
            </w:r>
            <w:r w:rsidRPr="000E17E5">
              <w:rPr>
                <w:rFonts w:cs="Arial"/>
                <w:sz w:val="16"/>
                <w:szCs w:val="22"/>
              </w:rPr>
              <w:t>erdigstille opplæringsplan sam</w:t>
            </w:r>
            <w:r w:rsidR="00CE6FD5" w:rsidRPr="000E17E5">
              <w:rPr>
                <w:rFonts w:cs="Arial"/>
                <w:sz w:val="16"/>
                <w:szCs w:val="22"/>
              </w:rPr>
              <w:t>men</w:t>
            </w:r>
            <w:r w:rsidRPr="000E17E5">
              <w:rPr>
                <w:rFonts w:cs="Arial"/>
                <w:sz w:val="16"/>
                <w:szCs w:val="22"/>
              </w:rPr>
              <w:t xml:space="preserve"> med opplæringsansvarlig</w:t>
            </w:r>
          </w:p>
          <w:p w14:paraId="79588DB0" w14:textId="6558754E" w:rsidR="001F2CCE" w:rsidRPr="000E17E5" w:rsidRDefault="001F2CCE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  <w:highlight w:val="yellow"/>
              </w:rPr>
            </w:pPr>
          </w:p>
        </w:tc>
        <w:tc>
          <w:tcPr>
            <w:tcW w:w="2300" w:type="pct"/>
            <w:tcBorders>
              <w:top w:val="nil"/>
              <w:bottom w:val="single" w:sz="4" w:space="0" w:color="auto"/>
            </w:tcBorders>
          </w:tcPr>
          <w:p w14:paraId="430B55A6" w14:textId="77777777" w:rsidR="00CE6FD5" w:rsidRPr="000E17E5" w:rsidRDefault="00CE6FD5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Identifisere målgrupper og deres behov for informasjon og opplæring</w:t>
            </w:r>
          </w:p>
          <w:p w14:paraId="24E1A9C2" w14:textId="77777777" w:rsidR="00CE6FD5" w:rsidRPr="000E17E5" w:rsidRDefault="00CE6FD5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 xml:space="preserve">Gi innspill til plan for informasjon og opplæringstiltak til brukere, informasjonseiere, forvaltere og arkivansvarlige </w:t>
            </w:r>
          </w:p>
          <w:p w14:paraId="003A32E6" w14:textId="77777777" w:rsidR="00CE6FD5" w:rsidRPr="000E17E5" w:rsidRDefault="00CE6FD5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Tett dialog med hovedprosjekt for å forstå hvilke prosesser og løsninger på forvaltning som er besluttet</w:t>
            </w:r>
          </w:p>
          <w:p w14:paraId="55409D56" w14:textId="75AFD23B" w:rsidR="00CE6FD5" w:rsidRPr="000E17E5" w:rsidRDefault="00CE6FD5" w:rsidP="000E17E5">
            <w:pPr>
              <w:keepLines/>
              <w:spacing w:before="20" w:after="120" w:line="240" w:lineRule="auto"/>
              <w:rPr>
                <w:rFonts w:cs="Arial"/>
                <w:sz w:val="16"/>
                <w:szCs w:val="22"/>
              </w:rPr>
            </w:pPr>
            <w:r w:rsidRPr="000E17E5">
              <w:rPr>
                <w:rFonts w:cs="Arial"/>
                <w:sz w:val="16"/>
                <w:szCs w:val="22"/>
              </w:rPr>
              <w:t>Forberede og gjennomføre kurs sammen med opplæringsansvarlig/superbrukere</w:t>
            </w:r>
          </w:p>
        </w:tc>
      </w:tr>
      <w:tr w:rsidR="003170A7" w:rsidRPr="0022693F" w14:paraId="5DB735D4" w14:textId="77777777" w:rsidTr="003170A7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14:paraId="6739F3B0" w14:textId="5C5E2115" w:rsidR="003170A7" w:rsidRPr="003170A7" w:rsidRDefault="003170A7" w:rsidP="000E17E5">
            <w:pPr>
              <w:keepLines/>
              <w:spacing w:before="20" w:line="240" w:lineRule="auto"/>
              <w:rPr>
                <w:b/>
                <w:sz w:val="16"/>
                <w:szCs w:val="22"/>
                <w:lang w:val="nn-NO"/>
              </w:rPr>
            </w:pPr>
            <w:r w:rsidRPr="003170A7">
              <w:rPr>
                <w:b/>
                <w:sz w:val="16"/>
                <w:szCs w:val="22"/>
                <w:lang w:val="nn-NO"/>
              </w:rPr>
              <w:t>Migrering</w:t>
            </w:r>
          </w:p>
        </w:tc>
        <w:tc>
          <w:tcPr>
            <w:tcW w:w="1575" w:type="pct"/>
            <w:tcBorders>
              <w:top w:val="single" w:sz="4" w:space="0" w:color="auto"/>
              <w:bottom w:val="single" w:sz="4" w:space="0" w:color="auto"/>
            </w:tcBorders>
          </w:tcPr>
          <w:p w14:paraId="64E07517" w14:textId="77777777" w:rsidR="00A7222D" w:rsidRDefault="00A7222D" w:rsidP="000E17E5">
            <w:pPr>
              <w:keepLines/>
              <w:spacing w:before="20" w:line="240" w:lineRule="auto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Informasjon og opplæring</w:t>
            </w:r>
          </w:p>
          <w:p w14:paraId="4AEA9D76" w14:textId="77777777" w:rsidR="00C8783B" w:rsidRDefault="00C8783B" w:rsidP="000E17E5">
            <w:pPr>
              <w:keepLines/>
              <w:spacing w:before="20" w:line="240" w:lineRule="auto"/>
              <w:rPr>
                <w:rFonts w:cs="Arial"/>
                <w:sz w:val="16"/>
                <w:szCs w:val="18"/>
              </w:rPr>
            </w:pPr>
          </w:p>
          <w:p w14:paraId="31B02548" w14:textId="058EA877" w:rsidR="00C8783B" w:rsidRDefault="00C8783B" w:rsidP="000E17E5">
            <w:pPr>
              <w:keepLines/>
              <w:spacing w:before="20" w:line="240" w:lineRule="auto"/>
              <w:rPr>
                <w:rFonts w:cs="Arial"/>
                <w:sz w:val="16"/>
                <w:szCs w:val="18"/>
              </w:rPr>
            </w:pPr>
            <w:r w:rsidRPr="00C8783B">
              <w:rPr>
                <w:rFonts w:cs="Arial"/>
                <w:sz w:val="16"/>
                <w:szCs w:val="18"/>
              </w:rPr>
              <w:t>Roller i forvaltning av O365 utpekt</w:t>
            </w:r>
          </w:p>
          <w:p w14:paraId="7DFBE2BF" w14:textId="77777777" w:rsidR="00C8783B" w:rsidRDefault="00A7222D" w:rsidP="000E17E5">
            <w:pPr>
              <w:keepLines/>
              <w:spacing w:before="20" w:line="240" w:lineRule="auto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Informasjon </w:t>
            </w:r>
            <w:r w:rsidR="00C8783B">
              <w:rPr>
                <w:rFonts w:cs="Arial"/>
                <w:sz w:val="16"/>
                <w:szCs w:val="18"/>
              </w:rPr>
              <w:t>til informasjonseiere</w:t>
            </w:r>
          </w:p>
          <w:p w14:paraId="35468BF1" w14:textId="72C6D7F6" w:rsidR="00A7222D" w:rsidRPr="000E17E5" w:rsidRDefault="00C8783B" w:rsidP="00C8783B">
            <w:pPr>
              <w:keepLines/>
              <w:spacing w:before="20" w:line="240" w:lineRule="auto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Informasjon til Sharepoint områdeansvarlig</w:t>
            </w:r>
          </w:p>
        </w:tc>
        <w:tc>
          <w:tcPr>
            <w:tcW w:w="2300" w:type="pct"/>
            <w:tcBorders>
              <w:top w:val="single" w:sz="4" w:space="0" w:color="auto"/>
              <w:bottom w:val="single" w:sz="4" w:space="0" w:color="auto"/>
            </w:tcBorders>
          </w:tcPr>
          <w:p w14:paraId="21E9E2A9" w14:textId="6B93D7AA" w:rsidR="00A7222D" w:rsidRDefault="00A7222D" w:rsidP="000E17E5">
            <w:pPr>
              <w:keepLines/>
              <w:spacing w:before="20" w:line="240" w:lineRule="auto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Informasjon til ansatte om ryddig av H: og flytting til Onedrive</w:t>
            </w:r>
            <w:r>
              <w:rPr>
                <w:rFonts w:cs="Arial"/>
                <w:sz w:val="16"/>
                <w:szCs w:val="22"/>
              </w:rPr>
              <w:br/>
              <w:t>Planlegging av opprydding av F:</w:t>
            </w:r>
          </w:p>
          <w:p w14:paraId="16BC740B" w14:textId="21738A0F" w:rsidR="003170A7" w:rsidRDefault="00A7222D" w:rsidP="000E17E5">
            <w:pPr>
              <w:keepLines/>
              <w:spacing w:before="20" w:line="240" w:lineRule="auto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Identifisere roller i UKE</w:t>
            </w:r>
          </w:p>
          <w:p w14:paraId="0E259F0E" w14:textId="77777777" w:rsidR="00A7222D" w:rsidRDefault="00C8783B" w:rsidP="000E17E5">
            <w:pPr>
              <w:keepLines/>
              <w:spacing w:before="20" w:line="240" w:lineRule="auto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Informasjon om prosessen for migrering av F: til Sharepoint</w:t>
            </w:r>
          </w:p>
          <w:p w14:paraId="6E7370B1" w14:textId="66600ED3" w:rsidR="00C8783B" w:rsidRPr="000E17E5" w:rsidRDefault="00C8783B" w:rsidP="000E17E5">
            <w:pPr>
              <w:keepLines/>
              <w:spacing w:before="20" w:line="240" w:lineRule="auto"/>
              <w:rPr>
                <w:rFonts w:cs="Arial"/>
                <w:sz w:val="16"/>
                <w:szCs w:val="22"/>
              </w:rPr>
            </w:pPr>
          </w:p>
        </w:tc>
      </w:tr>
    </w:tbl>
    <w:p w14:paraId="0B165896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val="nn-NO" w:eastAsia="nb-NO"/>
        </w:rPr>
      </w:pPr>
    </w:p>
    <w:p w14:paraId="73512A76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val="nn-NO" w:eastAsia="nb-NO"/>
        </w:rPr>
      </w:pPr>
    </w:p>
    <w:p w14:paraId="53472171" w14:textId="77777777" w:rsidR="00B860D3" w:rsidRPr="000E17E5" w:rsidRDefault="00B860D3" w:rsidP="00B860D3">
      <w:pPr>
        <w:keepNext/>
        <w:keepLines/>
        <w:numPr>
          <w:ilvl w:val="1"/>
          <w:numId w:val="28"/>
        </w:numPr>
        <w:spacing w:before="240" w:after="60" w:line="276" w:lineRule="auto"/>
        <w:outlineLvl w:val="1"/>
        <w:rPr>
          <w:rFonts w:eastAsiaTheme="majorEastAsia" w:cstheme="majorBidi"/>
          <w:b/>
          <w:bCs/>
          <w:i/>
          <w:sz w:val="24"/>
          <w:szCs w:val="26"/>
          <w:lang w:eastAsia="nb-NO"/>
        </w:rPr>
      </w:pPr>
      <w:bookmarkStart w:id="42" w:name="_Toc444275615"/>
      <w:bookmarkStart w:id="43" w:name="_Toc72321180"/>
      <w:r w:rsidRPr="000E17E5">
        <w:rPr>
          <w:rFonts w:eastAsiaTheme="majorEastAsia" w:cstheme="majorBidi"/>
          <w:b/>
          <w:bCs/>
          <w:i/>
          <w:sz w:val="24"/>
          <w:szCs w:val="26"/>
          <w:lang w:eastAsia="nb-NO"/>
        </w:rPr>
        <w:t>Bemanningsplan</w:t>
      </w:r>
      <w:bookmarkEnd w:id="42"/>
      <w:bookmarkEnd w:id="43"/>
    </w:p>
    <w:p w14:paraId="0263065A" w14:textId="1912EA1A" w:rsidR="00B97A65" w:rsidRDefault="00013019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Prosjektet 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>bemannes med</w:t>
      </w:r>
      <w:r w:rsidR="00D4350E" w:rsidRPr="000E17E5">
        <w:rPr>
          <w:rFonts w:eastAsia="Times New Roman" w:cs="Arial"/>
          <w:sz w:val="20"/>
          <w:szCs w:val="22"/>
          <w:lang w:eastAsia="nb-NO"/>
        </w:rPr>
        <w:t xml:space="preserve"> gevinstkoordinator/opplæringsansvarlig, kommunikasjonsansvarlig</w:t>
      </w:r>
      <w:r w:rsidR="00CE6FD5" w:rsidRPr="000E17E5">
        <w:rPr>
          <w:rFonts w:eastAsia="Times New Roman" w:cs="Arial"/>
          <w:sz w:val="20"/>
          <w:szCs w:val="22"/>
          <w:lang w:eastAsia="nb-NO"/>
        </w:rPr>
        <w:t>,  informasjonssikkerhet</w:t>
      </w:r>
      <w:r w:rsidR="152CF3BC" w:rsidRPr="000E17E5">
        <w:rPr>
          <w:rFonts w:eastAsia="Times New Roman" w:cs="Arial"/>
          <w:sz w:val="20"/>
          <w:szCs w:val="22"/>
          <w:lang w:eastAsia="nb-NO"/>
        </w:rPr>
        <w:t>s-</w:t>
      </w:r>
      <w:r w:rsidR="00CE6FD5" w:rsidRPr="000E17E5">
        <w:rPr>
          <w:rFonts w:eastAsia="Times New Roman" w:cs="Arial"/>
          <w:sz w:val="20"/>
          <w:szCs w:val="22"/>
          <w:lang w:eastAsia="nb-NO"/>
        </w:rPr>
        <w:t xml:space="preserve"> og personvernkoordinator</w:t>
      </w:r>
      <w:r w:rsidR="00D4350E" w:rsidRPr="000E17E5">
        <w:rPr>
          <w:rFonts w:eastAsia="Times New Roman" w:cs="Arial"/>
          <w:sz w:val="20"/>
          <w:szCs w:val="22"/>
          <w:lang w:eastAsia="nb-NO"/>
        </w:rPr>
        <w:t xml:space="preserve"> og superbrukere.</w:t>
      </w:r>
      <w:r w:rsidR="00C00B35" w:rsidRPr="000E17E5">
        <w:rPr>
          <w:rFonts w:eastAsia="Times New Roman" w:cs="Arial"/>
          <w:sz w:val="20"/>
          <w:szCs w:val="22"/>
          <w:lang w:eastAsia="nb-NO"/>
        </w:rPr>
        <w:t xml:space="preserve"> Det er h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 xml:space="preserve">ovedansvarlige for </w:t>
      </w:r>
      <w:r w:rsidR="003F1DFC" w:rsidRPr="000E17E5">
        <w:rPr>
          <w:rFonts w:eastAsia="Times New Roman" w:cs="Arial"/>
          <w:sz w:val="20"/>
          <w:szCs w:val="22"/>
          <w:lang w:eastAsia="nb-NO"/>
        </w:rPr>
        <w:t xml:space="preserve">hver 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 xml:space="preserve">arbeidsstrøm, men ressursene vil også bidra inn i andre arbeidsstrømmer ved behov og ledig kapasitet. </w:t>
      </w:r>
    </w:p>
    <w:p w14:paraId="397D7AD8" w14:textId="77777777" w:rsidR="00B97A65" w:rsidRDefault="00B97A65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67453DB8" w14:textId="1630EF1E" w:rsidR="00B860D3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 xml:space="preserve">I tillegg er </w:t>
      </w:r>
      <w:r w:rsidR="00250148" w:rsidRPr="000E17E5">
        <w:rPr>
          <w:rFonts w:eastAsia="Times New Roman" w:cs="Arial"/>
          <w:sz w:val="20"/>
          <w:szCs w:val="22"/>
          <w:lang w:eastAsia="nb-NO"/>
        </w:rPr>
        <w:t>prosjektet avhengig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 av linjeressurser som kan bidra med sin kapasitet og </w:t>
      </w:r>
      <w:r w:rsidR="007E4FB3" w:rsidRPr="000E17E5">
        <w:rPr>
          <w:rFonts w:eastAsia="Times New Roman" w:cs="Arial"/>
          <w:sz w:val="20"/>
          <w:szCs w:val="22"/>
          <w:lang w:eastAsia="nb-NO"/>
        </w:rPr>
        <w:t>k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ompetanse i </w:t>
      </w:r>
      <w:r w:rsidR="00013019" w:rsidRPr="000E17E5">
        <w:rPr>
          <w:rFonts w:eastAsia="Times New Roman" w:cs="Arial"/>
          <w:sz w:val="20"/>
          <w:szCs w:val="22"/>
          <w:lang w:eastAsia="nb-NO"/>
        </w:rPr>
        <w:t>kommunikasjons- og opplæringsaktiviteter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. </w:t>
      </w:r>
      <w:r w:rsidR="00013019" w:rsidRPr="000E17E5">
        <w:rPr>
          <w:rFonts w:eastAsia="Times New Roman" w:cs="Arial"/>
          <w:sz w:val="20"/>
          <w:szCs w:val="22"/>
          <w:lang w:eastAsia="nb-NO"/>
        </w:rPr>
        <w:t xml:space="preserve">Dette gjelder </w:t>
      </w:r>
      <w:r w:rsidR="00D4350E" w:rsidRPr="000E17E5">
        <w:rPr>
          <w:rFonts w:eastAsia="Times New Roman" w:cs="Arial"/>
          <w:sz w:val="20"/>
          <w:szCs w:val="22"/>
          <w:lang w:eastAsia="nb-NO"/>
        </w:rPr>
        <w:t xml:space="preserve">ambassadører som skal være en støtte i egen </w:t>
      </w:r>
      <w:r w:rsidR="00C00B35" w:rsidRPr="000E17E5">
        <w:rPr>
          <w:rFonts w:eastAsia="Times New Roman" w:cs="Arial"/>
          <w:sz w:val="20"/>
          <w:szCs w:val="22"/>
          <w:lang w:eastAsia="nb-NO"/>
        </w:rPr>
        <w:t>seksjon</w:t>
      </w:r>
      <w:r w:rsidR="00D4350E" w:rsidRPr="000E17E5">
        <w:rPr>
          <w:rFonts w:eastAsia="Times New Roman" w:cs="Arial"/>
          <w:sz w:val="20"/>
          <w:szCs w:val="22"/>
          <w:lang w:eastAsia="nb-NO"/>
        </w:rPr>
        <w:t>. D</w:t>
      </w:r>
      <w:r w:rsidR="00412080" w:rsidRPr="000E17E5">
        <w:rPr>
          <w:rFonts w:eastAsia="Times New Roman" w:cs="Arial"/>
          <w:sz w:val="20"/>
          <w:szCs w:val="22"/>
          <w:lang w:eastAsia="nb-NO"/>
        </w:rPr>
        <w:t>e</w:t>
      </w:r>
      <w:r w:rsidR="00CE6FD5" w:rsidRPr="000E17E5">
        <w:rPr>
          <w:rFonts w:eastAsia="Times New Roman" w:cs="Arial"/>
          <w:sz w:val="20"/>
          <w:szCs w:val="22"/>
          <w:lang w:eastAsia="nb-NO"/>
        </w:rPr>
        <w:t>t</w:t>
      </w:r>
      <w:r w:rsidR="3AD11AF7" w:rsidRPr="000E17E5">
        <w:rPr>
          <w:rFonts w:eastAsia="Times New Roman" w:cs="Arial"/>
          <w:sz w:val="20"/>
          <w:szCs w:val="22"/>
          <w:lang w:eastAsia="nb-NO"/>
        </w:rPr>
        <w:t xml:space="preserve"> er</w:t>
      </w:r>
      <w:r w:rsidR="00412080" w:rsidRPr="000E17E5">
        <w:rPr>
          <w:rFonts w:eastAsia="Times New Roman" w:cs="Arial"/>
          <w:sz w:val="20"/>
          <w:szCs w:val="22"/>
          <w:lang w:eastAsia="nb-NO"/>
        </w:rPr>
        <w:t xml:space="preserve"> utarbeidet rollebeskrivelser for gevinstkoordinator</w:t>
      </w:r>
      <w:r w:rsidR="006F3863" w:rsidRPr="000E17E5">
        <w:rPr>
          <w:rFonts w:eastAsia="Times New Roman" w:cs="Arial"/>
          <w:sz w:val="20"/>
          <w:szCs w:val="22"/>
          <w:lang w:eastAsia="nb-NO"/>
        </w:rPr>
        <w:t xml:space="preserve"> og </w:t>
      </w:r>
      <w:r w:rsidR="00CE6FD5" w:rsidRPr="000E17E5">
        <w:rPr>
          <w:rFonts w:eastAsia="Times New Roman" w:cs="Arial"/>
          <w:sz w:val="20"/>
          <w:szCs w:val="22"/>
          <w:lang w:eastAsia="nb-NO"/>
        </w:rPr>
        <w:t>s</w:t>
      </w:r>
      <w:r w:rsidR="006F3863" w:rsidRPr="000E17E5">
        <w:rPr>
          <w:rFonts w:eastAsia="Times New Roman" w:cs="Arial"/>
          <w:sz w:val="20"/>
          <w:szCs w:val="22"/>
          <w:lang w:eastAsia="nb-NO"/>
        </w:rPr>
        <w:t>uperbrukere</w:t>
      </w:r>
      <w:r w:rsidR="00F0208D">
        <w:rPr>
          <w:rFonts w:eastAsia="Times New Roman" w:cs="Arial"/>
          <w:sz w:val="20"/>
          <w:szCs w:val="22"/>
          <w:lang w:eastAsia="nb-NO"/>
        </w:rPr>
        <w:t xml:space="preserve"> på O365 utrullingsprosjektets informasjonsportal.</w:t>
      </w:r>
      <w:r w:rsidR="00D4350E" w:rsidRPr="000E17E5">
        <w:rPr>
          <w:rFonts w:eastAsia="Times New Roman" w:cs="Arial"/>
          <w:sz w:val="20"/>
          <w:szCs w:val="22"/>
          <w:lang w:eastAsia="nb-NO"/>
        </w:rPr>
        <w:t xml:space="preserve"> Opplæringsansvarlig og kommunikasjonsansvarlig vil ha et overordnet koordineringsansvar. </w:t>
      </w:r>
    </w:p>
    <w:p w14:paraId="32D89D1B" w14:textId="77777777" w:rsidR="00B97A65" w:rsidRPr="000E17E5" w:rsidRDefault="00B97A65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33E45B9C" w14:textId="26F53848" w:rsidR="00A51633" w:rsidRPr="000E17E5" w:rsidRDefault="00871C39" w:rsidP="000E17E5">
      <w:pPr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I</w:t>
      </w:r>
      <w:r w:rsidR="00A51633" w:rsidRPr="000E17E5">
        <w:rPr>
          <w:rFonts w:eastAsia="Times New Roman" w:cs="Arial"/>
          <w:sz w:val="20"/>
          <w:szCs w:val="22"/>
          <w:lang w:eastAsia="nb-NO"/>
        </w:rPr>
        <w:t>nformasjonssikkerhets</w:t>
      </w:r>
      <w:r w:rsidR="19956F8E" w:rsidRPr="000E17E5">
        <w:rPr>
          <w:rFonts w:eastAsia="Times New Roman" w:cs="Arial"/>
          <w:sz w:val="20"/>
          <w:szCs w:val="22"/>
          <w:lang w:eastAsia="nb-NO"/>
        </w:rPr>
        <w:t>-</w:t>
      </w:r>
      <w:r w:rsidR="00A51633" w:rsidRPr="000E17E5">
        <w:rPr>
          <w:rFonts w:eastAsia="Times New Roman" w:cs="Arial"/>
          <w:sz w:val="20"/>
          <w:szCs w:val="22"/>
          <w:lang w:eastAsia="nb-NO"/>
        </w:rPr>
        <w:t xml:space="preserve"> og personvernkoordinator har et ansvar for at UKEs informasjonsverdier er ti</w:t>
      </w:r>
      <w:r w:rsidRPr="000E17E5">
        <w:rPr>
          <w:rFonts w:eastAsia="Times New Roman" w:cs="Arial"/>
          <w:sz w:val="20"/>
          <w:szCs w:val="22"/>
          <w:lang w:eastAsia="nb-NO"/>
        </w:rPr>
        <w:t xml:space="preserve">lstrekkelig beskyttet og at </w:t>
      </w:r>
      <w:r w:rsidR="00CE6FD5" w:rsidRPr="000E17E5">
        <w:rPr>
          <w:rFonts w:eastAsia="Times New Roman" w:cs="Arial"/>
          <w:sz w:val="20"/>
          <w:szCs w:val="22"/>
          <w:lang w:eastAsia="nb-NO"/>
        </w:rPr>
        <w:t xml:space="preserve">etablert praksis blir tilstrekkelig sikker. </w:t>
      </w:r>
      <w:r w:rsidR="00A51633" w:rsidRPr="000E17E5">
        <w:rPr>
          <w:rFonts w:eastAsia="Times New Roman" w:cs="Arial"/>
          <w:sz w:val="20"/>
          <w:szCs w:val="22"/>
          <w:lang w:eastAsia="nb-NO"/>
        </w:rPr>
        <w:t xml:space="preserve"> </w:t>
      </w:r>
    </w:p>
    <w:p w14:paraId="665DB78C" w14:textId="4C0943C0" w:rsidR="00B97A65" w:rsidRDefault="00B97A65">
      <w:pPr>
        <w:rPr>
          <w:rFonts w:eastAsia="Times New Roman" w:cs="Arial"/>
          <w:sz w:val="20"/>
          <w:szCs w:val="22"/>
          <w:lang w:eastAsia="nb-NO"/>
        </w:rPr>
      </w:pPr>
    </w:p>
    <w:p w14:paraId="514EE550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2463"/>
        <w:gridCol w:w="1081"/>
        <w:gridCol w:w="1085"/>
        <w:gridCol w:w="1081"/>
      </w:tblGrid>
      <w:tr w:rsidR="00B860D3" w:rsidRPr="0022693F" w14:paraId="5C6C2DBA" w14:textId="77777777" w:rsidTr="00B860D3">
        <w:trPr>
          <w:tblHeader/>
        </w:trPr>
        <w:tc>
          <w:tcPr>
            <w:tcW w:w="1826" w:type="pct"/>
            <w:tcBorders>
              <w:bottom w:val="single" w:sz="8" w:space="0" w:color="auto"/>
            </w:tcBorders>
            <w:shd w:val="clear" w:color="auto" w:fill="C0C0C0"/>
          </w:tcPr>
          <w:p w14:paraId="345771CB" w14:textId="77777777" w:rsidR="00B860D3" w:rsidRPr="000E17E5" w:rsidRDefault="00B860D3" w:rsidP="00B860D3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Rolle</w:t>
            </w:r>
          </w:p>
        </w:tc>
        <w:tc>
          <w:tcPr>
            <w:tcW w:w="1369" w:type="pct"/>
            <w:tcBorders>
              <w:bottom w:val="single" w:sz="8" w:space="0" w:color="auto"/>
            </w:tcBorders>
            <w:shd w:val="clear" w:color="auto" w:fill="C0C0C0"/>
          </w:tcPr>
          <w:p w14:paraId="19B53CDC" w14:textId="77777777" w:rsidR="00B860D3" w:rsidRPr="000E17E5" w:rsidRDefault="00B860D3" w:rsidP="00B860D3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Navn</w:t>
            </w:r>
          </w:p>
        </w:tc>
        <w:tc>
          <w:tcPr>
            <w:tcW w:w="601" w:type="pct"/>
            <w:tcBorders>
              <w:bottom w:val="single" w:sz="8" w:space="0" w:color="auto"/>
            </w:tcBorders>
            <w:shd w:val="clear" w:color="auto" w:fill="C0C0C0"/>
          </w:tcPr>
          <w:p w14:paraId="58EC7BAB" w14:textId="77777777" w:rsidR="00B860D3" w:rsidRPr="000E17E5" w:rsidRDefault="00B860D3" w:rsidP="00B860D3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Omfang</w:t>
            </w:r>
          </w:p>
        </w:tc>
        <w:tc>
          <w:tcPr>
            <w:tcW w:w="1204" w:type="pct"/>
            <w:gridSpan w:val="2"/>
            <w:tcBorders>
              <w:bottom w:val="single" w:sz="8" w:space="0" w:color="auto"/>
            </w:tcBorders>
            <w:shd w:val="clear" w:color="auto" w:fill="C0C0C0"/>
            <w:vAlign w:val="center"/>
          </w:tcPr>
          <w:p w14:paraId="03512E5C" w14:textId="77777777" w:rsidR="00B860D3" w:rsidRPr="000E17E5" w:rsidRDefault="00B860D3" w:rsidP="00B860D3">
            <w:pPr>
              <w:keepLines/>
              <w:spacing w:before="80" w:after="80" w:line="240" w:lineRule="auto"/>
              <w:rPr>
                <w:rFonts w:eastAsia="Times New Roman" w:cs="Times New Roman"/>
                <w:b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16"/>
                <w:szCs w:val="22"/>
                <w:lang w:eastAsia="nb-NO"/>
              </w:rPr>
              <w:t>Varighet</w:t>
            </w:r>
          </w:p>
        </w:tc>
      </w:tr>
      <w:tr w:rsidR="00B860D3" w:rsidRPr="0022693F" w14:paraId="1B875C55" w14:textId="77777777" w:rsidTr="00B860D3"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231C27" w14:textId="521DE037" w:rsidR="00B860D3" w:rsidRPr="000E17E5" w:rsidRDefault="00013019" w:rsidP="00CE6FD5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Prosjektleder 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FBDE03" w14:textId="08E27558" w:rsidR="00B860D3" w:rsidRPr="000E17E5" w:rsidRDefault="00013019" w:rsidP="00B860D3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Catarina Ruud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80C467" w14:textId="66E78EC3" w:rsidR="00B860D3" w:rsidRPr="000E17E5" w:rsidRDefault="00013019" w:rsidP="00B860D3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Inntil 60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%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1FB5671" w14:textId="287CF567" w:rsidR="00B860D3" w:rsidRPr="000E17E5" w:rsidRDefault="000A144F" w:rsidP="00B860D3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25.3.21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3021A3" w14:textId="586DB052" w:rsidR="00B860D3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31.12.21</w:t>
            </w:r>
          </w:p>
        </w:tc>
      </w:tr>
      <w:tr w:rsidR="000A144F" w:rsidRPr="0022693F" w14:paraId="762BFEF2" w14:textId="77777777" w:rsidTr="00B860D3"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DDA845" w14:textId="21D5DB65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Gevinstkoordinator</w:t>
            </w:r>
            <w:r w:rsidR="008C3AD6" w:rsidRPr="000E17E5">
              <w:rPr>
                <w:rFonts w:eastAsia="Times New Roman" w:cs="Arial"/>
                <w:sz w:val="16"/>
                <w:szCs w:val="22"/>
                <w:lang w:eastAsia="nb-NO"/>
              </w:rPr>
              <w:t>/opplæringsansvarlig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8D2B45" w14:textId="458865D4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Conni</w:t>
            </w:r>
            <w:r w:rsidR="008C3AD6"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 Nielsen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C1C57E" w14:textId="0406FA02" w:rsidR="000A144F" w:rsidRPr="000E17E5" w:rsidRDefault="000A144F" w:rsidP="00D30BC0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Inntil </w:t>
            </w:r>
            <w:r w:rsidR="00D30BC0" w:rsidRPr="000E17E5">
              <w:rPr>
                <w:rFonts w:eastAsia="Times New Roman" w:cs="Arial"/>
                <w:sz w:val="16"/>
                <w:szCs w:val="22"/>
                <w:lang w:eastAsia="nb-NO"/>
              </w:rPr>
              <w:t>40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%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4C23AED" w14:textId="5CDF42B0" w:rsidR="000A144F" w:rsidRPr="000E17E5" w:rsidRDefault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25.3.21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A5B933B" w14:textId="39A78041" w:rsidR="000A144F" w:rsidRPr="000E17E5" w:rsidRDefault="00D30BC0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highlight w:val="cyan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31.12.21</w:t>
            </w:r>
          </w:p>
        </w:tc>
      </w:tr>
      <w:tr w:rsidR="000A144F" w:rsidRPr="0022693F" w14:paraId="0CE01F88" w14:textId="77777777" w:rsidTr="00B860D3"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EDF4DB" w14:textId="77777777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Kommunikasjonsansvarlig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DD75670" w14:textId="674B94EF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Svein Jørgen Kjenner</w:t>
            </w:r>
            <w:r w:rsidR="00CE6FD5"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 Johansen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91C0191" w14:textId="1614061F" w:rsidR="000A144F" w:rsidRPr="000E17E5" w:rsidRDefault="000A144F" w:rsidP="00D30BC0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Inntil </w:t>
            </w:r>
            <w:r w:rsidR="00D30BC0" w:rsidRPr="000E17E5">
              <w:rPr>
                <w:rFonts w:eastAsia="Times New Roman" w:cs="Arial"/>
                <w:sz w:val="16"/>
                <w:szCs w:val="22"/>
                <w:lang w:eastAsia="nb-NO"/>
              </w:rPr>
              <w:t>40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%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513AF" w14:textId="7C0E44B5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25.3.21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0EBBB" w14:textId="560AED39" w:rsidR="000A144F" w:rsidRPr="000E17E5" w:rsidRDefault="00D30BC0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highlight w:val="cyan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31.12.21</w:t>
            </w:r>
          </w:p>
        </w:tc>
      </w:tr>
      <w:tr w:rsidR="000A144F" w:rsidRPr="0022693F" w14:paraId="08D0C8EB" w14:textId="77777777" w:rsidTr="00B860D3"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65989" w14:textId="3E5C7C56" w:rsidR="000A144F" w:rsidRPr="000E17E5" w:rsidRDefault="000A144F" w:rsidP="008C3AD6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Opplæring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587EE" w14:textId="7015D735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L</w:t>
            </w:r>
            <w:r w:rsidR="008C3AD6" w:rsidRPr="000E17E5">
              <w:rPr>
                <w:rFonts w:eastAsia="Times New Roman" w:cs="Arial"/>
                <w:sz w:val="16"/>
                <w:szCs w:val="22"/>
                <w:lang w:eastAsia="nb-NO"/>
              </w:rPr>
              <w:t>ars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Arman Garsjø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C80E9" w14:textId="0FE3599D" w:rsidR="000A144F" w:rsidRPr="000E17E5" w:rsidRDefault="000A144F" w:rsidP="00A51633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Inntil </w:t>
            </w:r>
            <w:r w:rsidR="00A51633" w:rsidRPr="000E17E5">
              <w:rPr>
                <w:rFonts w:eastAsia="Times New Roman" w:cs="Arial"/>
                <w:sz w:val="16"/>
                <w:szCs w:val="22"/>
                <w:lang w:eastAsia="nb-NO"/>
              </w:rPr>
              <w:t>20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%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C6A6779" w14:textId="4A6ECDBD" w:rsidR="000A144F" w:rsidRPr="000E17E5" w:rsidRDefault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25.3.21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9107E78" w14:textId="05B83FF0" w:rsidR="000A144F" w:rsidRPr="000E17E5" w:rsidRDefault="00D30BC0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highlight w:val="cyan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31.12.21</w:t>
            </w:r>
          </w:p>
        </w:tc>
      </w:tr>
      <w:tr w:rsidR="000A144F" w:rsidRPr="0022693F" w14:paraId="222789A8" w14:textId="77777777" w:rsidTr="00B860D3"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CB894A5" w14:textId="54812983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Opplæring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B5D66" w14:textId="6BDA9B1A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Vegard</w:t>
            </w:r>
            <w:r w:rsidR="00CE6FD5"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 Ras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>ch-Fjeld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AFBA0" w14:textId="28FE5770" w:rsidR="000A144F" w:rsidRPr="000E17E5" w:rsidRDefault="000A144F" w:rsidP="008C3AD6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Inntil </w:t>
            </w:r>
            <w:r w:rsidR="008C3AD6" w:rsidRPr="000E17E5">
              <w:rPr>
                <w:rFonts w:eastAsia="Times New Roman" w:cs="Arial"/>
                <w:sz w:val="16"/>
                <w:szCs w:val="22"/>
                <w:lang w:eastAsia="nb-NO"/>
              </w:rPr>
              <w:t>40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%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C8426B5" w14:textId="17D79A6A" w:rsidR="000A144F" w:rsidRPr="000E17E5" w:rsidRDefault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25.3.21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4CDB1B7" w14:textId="11D35CFD" w:rsidR="000A144F" w:rsidRPr="000E17E5" w:rsidRDefault="00D30BC0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highlight w:val="cyan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31.12.21</w:t>
            </w:r>
          </w:p>
        </w:tc>
      </w:tr>
      <w:tr w:rsidR="000A144F" w:rsidRPr="0022693F" w14:paraId="05883755" w14:textId="77777777" w:rsidTr="00B860D3"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1D8B324" w14:textId="4CC7766B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Opplæring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D665C" w14:textId="7895B6EC" w:rsidR="000A144F" w:rsidRPr="000E17E5" w:rsidRDefault="00C31B52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>
              <w:rPr>
                <w:rFonts w:eastAsia="Times New Roman" w:cs="Arial"/>
                <w:sz w:val="16"/>
                <w:szCs w:val="22"/>
                <w:lang w:eastAsia="nb-NO"/>
              </w:rPr>
              <w:t>xx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CC20C" w14:textId="7688701B" w:rsidR="000A144F" w:rsidRPr="000E17E5" w:rsidRDefault="000A144F" w:rsidP="008C3AD6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Inntil</w:t>
            </w:r>
            <w:r w:rsidR="00D30BC0" w:rsidRPr="000E17E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="008C3AD6" w:rsidRPr="000E17E5">
              <w:rPr>
                <w:rFonts w:eastAsia="Times New Roman" w:cs="Arial"/>
                <w:sz w:val="16"/>
                <w:szCs w:val="22"/>
                <w:lang w:eastAsia="nb-NO"/>
              </w:rPr>
              <w:t>4</w:t>
            </w:r>
            <w:r w:rsidR="00D30BC0" w:rsidRPr="000E17E5">
              <w:rPr>
                <w:rFonts w:eastAsia="Times New Roman" w:cs="Arial"/>
                <w:sz w:val="16"/>
                <w:szCs w:val="22"/>
                <w:lang w:eastAsia="nb-NO"/>
              </w:rPr>
              <w:t>0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="00D30BC0" w:rsidRPr="000E17E5">
              <w:rPr>
                <w:rFonts w:eastAsia="Times New Roman" w:cs="Arial"/>
                <w:sz w:val="16"/>
                <w:szCs w:val="22"/>
                <w:lang w:eastAsia="nb-NO"/>
              </w:rPr>
              <w:t>%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B1D0C0B" w14:textId="454B8450" w:rsidR="000A144F" w:rsidRPr="000E17E5" w:rsidRDefault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25.3.21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463D8FE" w14:textId="4A41AAC8" w:rsidR="000A144F" w:rsidRPr="000E17E5" w:rsidRDefault="00D30BC0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highlight w:val="cyan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31.12.21</w:t>
            </w:r>
          </w:p>
        </w:tc>
      </w:tr>
      <w:tr w:rsidR="000A144F" w:rsidRPr="0022693F" w14:paraId="13A494E3" w14:textId="77777777" w:rsidTr="00B860D3"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5BF6E0D" w14:textId="616C3BD0" w:rsidR="000A144F" w:rsidRPr="000E17E5" w:rsidRDefault="00A51633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Informasjonssikkerhet og personvern</w:t>
            </w:r>
            <w:r w:rsidR="00C00B35" w:rsidRPr="000E17E5">
              <w:rPr>
                <w:rFonts w:eastAsia="Times New Roman" w:cs="Arial"/>
                <w:sz w:val="16"/>
                <w:szCs w:val="22"/>
                <w:lang w:eastAsia="nb-NO"/>
              </w:rPr>
              <w:t>koordinator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DCF14" w14:textId="218C7A27" w:rsidR="000A144F" w:rsidRPr="000E17E5" w:rsidRDefault="00A51633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Anja Birkeland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DEA63" w14:textId="366DF4A0" w:rsidR="000A144F" w:rsidRPr="000E17E5" w:rsidRDefault="00A51633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Inntil 40</w:t>
            </w:r>
            <w:r w:rsidR="00B97A65">
              <w:rPr>
                <w:rFonts w:eastAsia="Times New Roman" w:cs="Arial"/>
                <w:sz w:val="16"/>
                <w:szCs w:val="22"/>
                <w:lang w:eastAsia="nb-NO"/>
              </w:rPr>
              <w:t xml:space="preserve"> </w:t>
            </w: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%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585B3AD" w14:textId="7D1FC68D" w:rsidR="000A144F" w:rsidRPr="000E17E5" w:rsidRDefault="00A51633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25.3.21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54ADA47" w14:textId="391C0FB1" w:rsidR="000A144F" w:rsidRPr="000E17E5" w:rsidRDefault="00A51633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z w:val="16"/>
                <w:szCs w:val="22"/>
                <w:lang w:eastAsia="nb-NO"/>
              </w:rPr>
              <w:t>31.12.21</w:t>
            </w:r>
          </w:p>
        </w:tc>
      </w:tr>
      <w:tr w:rsidR="000A144F" w:rsidRPr="0022693F" w14:paraId="18D5D7ED" w14:textId="77777777" w:rsidTr="00B860D3">
        <w:tc>
          <w:tcPr>
            <w:tcW w:w="182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BF079B2" w14:textId="77777777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</w:p>
        </w:tc>
        <w:tc>
          <w:tcPr>
            <w:tcW w:w="136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9621A" w14:textId="77777777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6161" w14:textId="77777777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365893A" w14:textId="77777777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94E3863" w14:textId="77777777" w:rsidR="000A144F" w:rsidRPr="000E17E5" w:rsidRDefault="000A144F" w:rsidP="000A144F">
            <w:pPr>
              <w:keepLines/>
              <w:spacing w:before="20" w:after="20" w:line="240" w:lineRule="auto"/>
              <w:rPr>
                <w:rFonts w:eastAsia="Times New Roman" w:cs="Arial"/>
                <w:sz w:val="16"/>
                <w:szCs w:val="22"/>
                <w:lang w:eastAsia="nb-NO"/>
              </w:rPr>
            </w:pPr>
          </w:p>
        </w:tc>
      </w:tr>
    </w:tbl>
    <w:p w14:paraId="6A91F28E" w14:textId="7C88DD45" w:rsidR="00B860D3" w:rsidRPr="000E17E5" w:rsidRDefault="00B860D3" w:rsidP="00B860D3">
      <w:pPr>
        <w:keepNext/>
        <w:keepLines/>
        <w:numPr>
          <w:ilvl w:val="0"/>
          <w:numId w:val="28"/>
        </w:numPr>
        <w:spacing w:before="240" w:after="60" w:line="276" w:lineRule="auto"/>
        <w:outlineLvl w:val="0"/>
        <w:rPr>
          <w:rFonts w:eastAsiaTheme="majorEastAsia" w:cstheme="majorBidi"/>
          <w:bCs/>
          <w:sz w:val="36"/>
          <w:szCs w:val="28"/>
          <w:lang w:eastAsia="nb-NO"/>
        </w:rPr>
      </w:pPr>
      <w:bookmarkStart w:id="44" w:name="_Toc444275617"/>
      <w:bookmarkStart w:id="45" w:name="_Toc72321181"/>
      <w:r w:rsidRPr="000E17E5">
        <w:rPr>
          <w:rFonts w:eastAsiaTheme="majorEastAsia" w:cstheme="majorBidi"/>
          <w:bCs/>
          <w:sz w:val="36"/>
          <w:szCs w:val="28"/>
          <w:lang w:eastAsia="nb-NO"/>
        </w:rPr>
        <w:t>Risiko</w:t>
      </w:r>
      <w:bookmarkEnd w:id="44"/>
      <w:bookmarkEnd w:id="45"/>
    </w:p>
    <w:p w14:paraId="7C1311B7" w14:textId="3B31B25C" w:rsidR="00B860D3" w:rsidRPr="000E17E5" w:rsidRDefault="00BD6591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F</w:t>
      </w:r>
      <w:r w:rsidR="00B860D3" w:rsidRPr="000E17E5">
        <w:rPr>
          <w:rFonts w:eastAsia="Times New Roman" w:cs="Arial"/>
          <w:sz w:val="20"/>
          <w:szCs w:val="22"/>
          <w:lang w:eastAsia="nb-NO"/>
        </w:rPr>
        <w:t>oreløpig vurdering av viktige risikopunkter for innføring er vist i matrisen nedenfor:</w:t>
      </w:r>
    </w:p>
    <w:p w14:paraId="78102EE9" w14:textId="77777777" w:rsidR="00AE6707" w:rsidRPr="000E17E5" w:rsidRDefault="00AE6707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26A5BD6C" w14:textId="3B75753F" w:rsidR="00B860D3" w:rsidRPr="000E17E5" w:rsidRDefault="009E2734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noProof/>
          <w:sz w:val="20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EF851" wp14:editId="11F557EC">
                <wp:simplePos x="0" y="0"/>
                <wp:positionH relativeFrom="column">
                  <wp:posOffset>2579663</wp:posOffset>
                </wp:positionH>
                <wp:positionV relativeFrom="paragraph">
                  <wp:posOffset>1353429</wp:posOffset>
                </wp:positionV>
                <wp:extent cx="350520" cy="350520"/>
                <wp:effectExtent l="0" t="0" r="11430" b="11430"/>
                <wp:wrapNone/>
                <wp:docPr id="8" name="Bindepunk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3AEA4B" w14:textId="214EDC11" w:rsidR="00FD6005" w:rsidRDefault="00FD6005" w:rsidP="009E27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23B16F3" w14:textId="77777777" w:rsidR="00FD6005" w:rsidRPr="00BA0DB4" w:rsidRDefault="00FD6005" w:rsidP="009E273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EC4663" w14:textId="77777777" w:rsidR="00FD6005" w:rsidRDefault="00FD6005" w:rsidP="009E2734"/>
                          <w:p w14:paraId="66552332" w14:textId="77777777" w:rsidR="00FD6005" w:rsidRDefault="00FD6005" w:rsidP="009E2734"/>
                          <w:p w14:paraId="6B343032" w14:textId="77777777" w:rsidR="00FD6005" w:rsidRDefault="00FD6005" w:rsidP="009E273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6B5430">
              <v:shapetype id="_x0000_t120" coordsize="21600,21600" o:spt="120" path="m10800,qx,10800,10800,21600,21600,10800,10800,xe" w14:anchorId="38CEF851">
                <v:path textboxrect="3163,3163,18437,18437" gradientshapeok="t" o:connecttype="custom" o:connectlocs="10800,0;3163,3163;0,10800;3163,18437;10800,21600;18437,18437;21600,10800;18437,3163"/>
              </v:shapetype>
              <v:shape id="Bindepunkt 8" style="position:absolute;margin-left:203.1pt;margin-top:106.55pt;width:27.6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9d9d9" strokecolor="#bfbfb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LQhQIAAEMFAAAOAAAAZHJzL2Uyb0RvYy54bWysVMFuEzEQvSPxD5bvdLeBQBV1U4VUQUiF&#10;VmpRz47Xm11he4ztZBO+nmfvpqWFAyBycMbrmeeZ92Z8frE3mu2UDx3Zip+elJwpK6nu7KbiX+5W&#10;r844C1HYWmiyquIHFfjF/OWL897N1IRa0rXyDCA2zHpX8TZGNyuKIFtlRDghpywOG/JGRGz9pqi9&#10;6IFudDEpy7dFT752nqQKAV8vh0M+z/hNo2S8bpqgItMVR24xrz6v67QW83Mx23jh2k6OaYh/yMKI&#10;zuLSB6hLEQXb+u4XKNNJT4GaeCLJFNQ0nVS5BlRzWj6r5rYVTuVaQE5wDzSF/wcrP+9uPOvqikMo&#10;Kwwket/ZWrmt/RrZWeKnd2EGt1t348ddgJmK3TfepH+UwfaZ08MDp2ofmcTH19NyOgHzEkejDZTi&#10;Mdj5ED8oMiwZFW809ctW+LgkayEf+cyr2F2FOAQeA9LNgXRXrzqt8+YQltqznYDWaJGaes60CBEf&#10;K77Kv4ylt+YT1YPf2bQscxcgo5Djc3JPcLVlfcUn0zfwZFKgSxstIkzjwFuwG86E3qD9ZRySfRI9&#10;oP5dVu/+IKtEw6UI7YCcr0xqoQ5tExsqd//IWtJwUC1Zcb/ej1KuqT6gATwNkxGcXHUAvgJtN8Jj&#10;FFAyxjteY0nSVJxGi7OW/PfffU/+6FCcctZjtMDRt63wCmp8tOjdNIdHwx+N9dGwW7MkKHiKh8PJ&#10;bCLAR300G0/mHlO/SLfgSFiJuyoORQZzGYcBx6sh1WKRnTBtTsQre+tkgk4EJQLv9vfCu7H1Inr2&#10;Mx2HTsye9dzgmyItLbaRmi43ZCJ0YBHkpw0mNcswvirpKfh5n70e3775DwAAAP//AwBQSwMEFAAG&#10;AAgAAAAhAM2NzvLfAAAACwEAAA8AAABkcnMvZG93bnJldi54bWxMj01LxDAQhu+C/yGM4M1Nvyil&#10;Nl1kUVDw4iroMW1m22ozKU26rf/e8aTHmXl453mr/WZHccbZD44UxLsIBFLrzECdgrfXh5sChA+a&#10;jB4doYJv9LCvLy8qXRq30guej6ETHEK+1Ar6EKZSSt/2aLXfuQmJbyc3Wx14nDtpZr1yuB1lEkW5&#10;tHog/tDrCQ89tl/HxSpoPoplLdbmcP84DE/Pp893l+hUqeur7e4WRMAt/MHwq8/qULNT4xYyXowK&#10;sihPGFWQxGkMgoksjzMQDW/yIgVZV/J/h/oHAAD//wMAUEsBAi0AFAAGAAgAAAAhALaDOJL+AAAA&#10;4QEAABMAAAAAAAAAAAAAAAAAAAAAAFtDb250ZW50X1R5cGVzXS54bWxQSwECLQAUAAYACAAAACEA&#10;OP0h/9YAAACUAQAACwAAAAAAAAAAAAAAAAAvAQAAX3JlbHMvLnJlbHNQSwECLQAUAAYACAAAACEA&#10;LZNy0IUCAABDBQAADgAAAAAAAAAAAAAAAAAuAgAAZHJzL2Uyb0RvYy54bWxQSwECLQAUAAYACAAA&#10;ACEAzY3O8t8AAAALAQAADwAAAAAAAAAAAAAAAADfBAAAZHJzL2Rvd25yZXYueG1sUEsFBgAAAAAE&#10;AAQA8wAAAOsFAAAAAA==&#10;">
                <v:textbox inset="0,0,0,0">
                  <w:txbxContent>
                    <w:p w:rsidR="00FD6005" w:rsidP="009E2734" w:rsidRDefault="00FD6005" w14:paraId="78941E47" w14:textId="214EDC1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  <w:p w:rsidRPr="00BA0DB4" w:rsidR="00FD6005" w:rsidP="009E2734" w:rsidRDefault="00FD6005" w14:paraId="672A6659" w14:textId="777777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D6005" w:rsidP="009E2734" w:rsidRDefault="00FD6005" w14:paraId="0A37501D" w14:textId="77777777"/>
                    <w:p w:rsidR="00FD6005" w:rsidP="009E2734" w:rsidRDefault="00FD6005" w14:paraId="5DAB6C7B" w14:textId="77777777"/>
                    <w:p w:rsidR="00FD6005" w:rsidP="009E2734" w:rsidRDefault="00FD6005" w14:paraId="02EB378F" w14:textId="77777777"/>
                  </w:txbxContent>
                </v:textbox>
              </v:shape>
            </w:pict>
          </mc:Fallback>
        </mc:AlternateContent>
      </w:r>
      <w:r w:rsidR="00AE6707" w:rsidRPr="000E17E5">
        <w:rPr>
          <w:rFonts w:eastAsia="Times New Roman" w:cs="Arial"/>
          <w:noProof/>
          <w:sz w:val="20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05225" wp14:editId="6EF5B61E">
                <wp:simplePos x="0" y="0"/>
                <wp:positionH relativeFrom="column">
                  <wp:posOffset>1844870</wp:posOffset>
                </wp:positionH>
                <wp:positionV relativeFrom="paragraph">
                  <wp:posOffset>1464945</wp:posOffset>
                </wp:positionV>
                <wp:extent cx="350520" cy="350520"/>
                <wp:effectExtent l="0" t="0" r="11430" b="11430"/>
                <wp:wrapNone/>
                <wp:docPr id="12" name="Bindepunk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BBB18B" w14:textId="77777777" w:rsidR="00FD6005" w:rsidRDefault="00FD6005" w:rsidP="00B86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096EDEC" w14:textId="77777777" w:rsidR="00FD6005" w:rsidRPr="00BA0DB4" w:rsidRDefault="00FD6005" w:rsidP="00B860D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9325B10" w14:textId="77777777" w:rsidR="00FD6005" w:rsidRDefault="00FD6005" w:rsidP="00B860D3"/>
                          <w:p w14:paraId="4BDC570B" w14:textId="77777777" w:rsidR="00FD6005" w:rsidRDefault="00FD6005" w:rsidP="00B860D3"/>
                          <w:p w14:paraId="5F041FDB" w14:textId="77777777" w:rsidR="00FD6005" w:rsidRDefault="00FD6005" w:rsidP="00B860D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270DC98">
              <v:shape id="Bindepunkt 12" style="position:absolute;margin-left:145.25pt;margin-top:115.35pt;width:27.6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d9d9d9" strokecolor="#bfbfb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6QiAIAAEwFAAAOAAAAZHJzL2Uyb0RvYy54bWysVFFv0zAQfkfiP1h+Z8kKhalaOpVORUiD&#10;TdrQnl3HaSIcn7HdJuXX89lJNjZ4AEQf0rN99/nu++58ftG3mh2U8w2Zgp+e5JwpI6lszK7gX+42&#10;r84480GYUmgyquBH5fnF8uWL884u1Ixq0qVyDCDGLzpb8DoEu8gyL2vVCn9CVhkcVuRaEbB0u6x0&#10;ogN6q7NZnr/NOnKldSSV99i9HA75MuFXlZLhuqq8CkwXHLmF9HXpu43fbHkuFjsnbN3IMQ3xD1m0&#10;ojG49AHqUgTB9q75BaptpCNPVTiR1GZUVY1UqQZUc5o/q+a2FlalWkCOtw80+f8HKz8fbhxrSmg3&#10;48yIFhq9b0yp7N58DQybYKizfgHHW3vjxpWHGcvtK9fGfxTC+sTq8YFV1Qcmsfl6ns9n4F7iaLSB&#10;kj0GW+fDB0Uti0bBK03duhYurMkYCEguMSsOVz4MgVNAvNmTbspNo3VaHP1aO3YQUBtNUlLHmRY+&#10;YLPgm/RLWHrffqJy8Dub53nqA2TkU3xK7gmuNqwr+Gz+Bp5MCvRppUWA2Vow582OM6F3GAAZhmSf&#10;RA+of5fVuz/IKtJwKXw9IKcro1qoQ5vIhkr9P7IWNRxUi1bot/2g+qTvlsojOsHRMCLeyk0D/Cuw&#10;dyMcZgKVY87DNT5RoYLTaHFWk/v+u/3oj1bFKWcdZgxUfdsLpyDKR4MmjgM5GW4ytpNh9u2aIOQp&#10;XhArk4kAF/RkVo7ae4z/Kt6CI2Ek7io4hBnMdRgmHc+HVKtVcsLYWRGuzK2VETryFHm86++Fs2MH&#10;BrTuZ5qmTyyetd7gGyMNrfaBqib1ZeR1YBEaxAVGNqkxPi/xTfh5nbweH8HlDwAAAP//AwBQSwME&#10;FAAGAAgAAAAhALJXrB3gAAAACwEAAA8AAABkcnMvZG93bnJldi54bWxMj0FPhDAQhe8m/odmTLy5&#10;rSDKImVjNppo4sXVZPc40C5UaUtoWfDfO5709mbey5tvys1ie3bSYzDeSbheCWDaNV4Z10r4eH+6&#10;yoGFiE5h752W8K0DbKrzsxIL5Wf3pk+72DIqcaFACV2MQ8F5aDptMaz8oB15Rz9ajDSOLVcjzlRu&#10;e54IccstGkcXOhz0ttPN126yEupDPs35XG8fn415eT1+7n2CqZSXF8vDPbCol/gXhl98QoeKmGo/&#10;ORVYLyFZi4yiJFJxB4wS6U1GoqZNnq2BVyX//0P1AwAA//8DAFBLAQItABQABgAIAAAAIQC2gziS&#10;/gAAAOEBAAATAAAAAAAAAAAAAAAAAAAAAABbQ29udGVudF9UeXBlc10ueG1sUEsBAi0AFAAGAAgA&#10;AAAhADj9If/WAAAAlAEAAAsAAAAAAAAAAAAAAAAALwEAAF9yZWxzLy5yZWxzUEsBAi0AFAAGAAgA&#10;AAAhAIfxfpCIAgAATAUAAA4AAAAAAAAAAAAAAAAALgIAAGRycy9lMm9Eb2MueG1sUEsBAi0AFAAG&#10;AAgAAAAhALJXrB3gAAAACwEAAA8AAAAAAAAAAAAAAAAA4gQAAGRycy9kb3ducmV2LnhtbFBLBQYA&#10;AAAABAAEAPMAAADvBQAAAAA=&#10;" w14:anchorId="19205225">
                <v:textbox inset="0,0,0,0">
                  <w:txbxContent>
                    <w:p w:rsidR="00FD6005" w:rsidP="00B860D3" w:rsidRDefault="00FD6005" w14:paraId="2598DEE6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  <w:p w:rsidRPr="00BA0DB4" w:rsidR="00FD6005" w:rsidP="00B860D3" w:rsidRDefault="00FD6005" w14:paraId="6A05A809" w14:textId="777777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D6005" w:rsidP="00B860D3" w:rsidRDefault="00FD6005" w14:paraId="5A39BBE3" w14:textId="77777777"/>
                    <w:p w:rsidR="00FD6005" w:rsidP="00B860D3" w:rsidRDefault="00FD6005" w14:paraId="41C8F396" w14:textId="77777777"/>
                    <w:p w:rsidR="00FD6005" w:rsidP="00B860D3" w:rsidRDefault="00FD6005" w14:paraId="72A3D3EC" w14:textId="77777777"/>
                  </w:txbxContent>
                </v:textbox>
              </v:shape>
            </w:pict>
          </mc:Fallback>
        </mc:AlternateContent>
      </w:r>
      <w:r w:rsidR="00AE6707" w:rsidRPr="000E17E5">
        <w:rPr>
          <w:rFonts w:eastAsia="Times New Roman" w:cs="Arial"/>
          <w:noProof/>
          <w:sz w:val="20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48FAD" wp14:editId="275AE1ED">
                <wp:simplePos x="0" y="0"/>
                <wp:positionH relativeFrom="column">
                  <wp:posOffset>2037080</wp:posOffset>
                </wp:positionH>
                <wp:positionV relativeFrom="paragraph">
                  <wp:posOffset>1850634</wp:posOffset>
                </wp:positionV>
                <wp:extent cx="350520" cy="321212"/>
                <wp:effectExtent l="0" t="0" r="11430" b="22225"/>
                <wp:wrapNone/>
                <wp:docPr id="13" name="Bindepunk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1212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F55393" w14:textId="77777777" w:rsidR="00FD6005" w:rsidRDefault="00FD6005" w:rsidP="00B86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993EF5D" w14:textId="77777777" w:rsidR="00FD6005" w:rsidRPr="00BA0DB4" w:rsidRDefault="00FD6005" w:rsidP="00B860D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B52AF21" w14:textId="77777777" w:rsidR="00FD6005" w:rsidRDefault="00FD6005" w:rsidP="00B860D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9B5900">
              <v:shape id="Bindepunkt 13" style="position:absolute;margin-left:160.4pt;margin-top:145.7pt;width:27.6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9d9d9" strokecolor="#bfbfb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wwigIAAEwFAAAOAAAAZHJzL2Uyb0RvYy54bWysVFFv0zAQfkfiP1h+Z0k7ClO1dCqdipDG&#10;NmlDe3Ydp4lwfMZ2m5Rfz2cn3djgARCt5JzPd5/vvrvz+UXfarZXzjdkCj45yTlTRlLZmG3Bv9yv&#10;35xx5oMwpdBkVMEPyvOLxetX552dqynVpEvlGECMn3e24HUIdp5lXtaqFf6ErDI4rMi1ImDrtlnp&#10;RAf0VmfTPH+XdeRK60gq76G9HA75IuFXlZLhpqq8CkwXHLGFtLq0buKaLc7FfOuErRs5hiH+IYpW&#10;NAaXPkJdiiDYzjW/QLWNdOSpCieS2oyqqpEq5YBsJvmLbO5qYVXKBeR4+0iT/3+w8np/61hTonan&#10;nBnRokYfGlMquzNfA4MSDHXWz2F4Z2/duPMQY7p95dr4RSKsT6weHllVfWASytNZPpuCe4mj0+kE&#10;/4iZPTlb58NHRS2LQsErTd2qFi6syBgUkFxiVuyvfBgcjw7xZk+6KdeN1mlz8Cvt2F6g2miSkjrO&#10;tPAByoKv0y9h6V37mcrB7myW56kPEJFP/im4Z7jasK7g09lbWDIp0KeVFgFia8GcN1vOhN5iAGQY&#10;gn3mPaD+XVTv/yCqSMOl8PWAnK4cmdUmsqFS/4+sxRoOVYtS6Dd9qnqqRdRsqDygExwNI+KtXDfA&#10;vwJ7t8JhJpA55jzcYIkVKjiNEmc1ue+/00d7tCpOOeswY6Dq2044haJ8MmjiOJBHwR2FzVEwu3ZF&#10;KOQEL4iVSYSDC/ooVo7aB4z/Mt6CI2Ek7io4CjOIqzBMOp4PqZbLZISxsyJcmTsrI3TkKfJ43z8I&#10;Z8cODGjdazpOn5i/aL3BNnoaWu4CVU3qyycW0UBxg5FNrTQ+L/FN+HmfrJ4ewcUPAAAA//8DAFBL&#10;AwQUAAYACAAAACEA32NMWOEAAAALAQAADwAAAGRycy9kb3ducmV2LnhtbEyPQUvEMBCF74L/IYzg&#10;zU02XdZamy6yKCh4cRX0OG2ybbRJSpNu6793POntDe/x5nvlbnE9O5kx2uAVrFcCmPFN0Na3Ct5e&#10;H65yYDGh19gHbxR8mwi76vysxEKH2b+Y0yG1jEp8LFBBl9JQcB6bzjiMqzAYT94xjA4TnWPL9Ygz&#10;lbueSyG23KH19KHDwew703wdJqeg/sinOZ/r/f2jtU/Px8/3IDFT6vJiubsFlsyS/sLwi0/oUBFT&#10;HSavI+sVZFIQelIgb9YbYJTIrre0riaxkQJ4VfL/G6ofAAAA//8DAFBLAQItABQABgAIAAAAIQC2&#10;gziS/gAAAOEBAAATAAAAAAAAAAAAAAAAAAAAAABbQ29udGVudF9UeXBlc10ueG1sUEsBAi0AFAAG&#10;AAgAAAAhADj9If/WAAAAlAEAAAsAAAAAAAAAAAAAAAAALwEAAF9yZWxzLy5yZWxzUEsBAi0AFAAG&#10;AAgAAAAhAGyh/DCKAgAATAUAAA4AAAAAAAAAAAAAAAAALgIAAGRycy9lMm9Eb2MueG1sUEsBAi0A&#10;FAAGAAgAAAAhAN9jTFjhAAAACwEAAA8AAAAAAAAAAAAAAAAA5AQAAGRycy9kb3ducmV2LnhtbFBL&#10;BQYAAAAABAAEAPMAAADyBQAAAAA=&#10;" w14:anchorId="6DD48FAD">
                <v:textbox inset="0,0,0,0">
                  <w:txbxContent>
                    <w:p w:rsidR="00FD6005" w:rsidP="00B860D3" w:rsidRDefault="00FD6005" w14:paraId="18F999B5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  <w:p w:rsidRPr="00BA0DB4" w:rsidR="00FD6005" w:rsidP="00B860D3" w:rsidRDefault="00FD6005" w14:paraId="0D0B940D" w14:textId="777777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D6005" w:rsidP="00B860D3" w:rsidRDefault="00FD6005" w14:paraId="0E27B00A" w14:textId="77777777"/>
                  </w:txbxContent>
                </v:textbox>
              </v:shape>
            </w:pict>
          </mc:Fallback>
        </mc:AlternateContent>
      </w:r>
      <w:r w:rsidR="00B860D3" w:rsidRPr="000E17E5">
        <w:rPr>
          <w:rFonts w:eastAsia="Times New Roman" w:cs="Arial"/>
          <w:noProof/>
          <w:sz w:val="20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6C860" wp14:editId="13B6DDA7">
                <wp:simplePos x="0" y="0"/>
                <wp:positionH relativeFrom="column">
                  <wp:posOffset>2195830</wp:posOffset>
                </wp:positionH>
                <wp:positionV relativeFrom="paragraph">
                  <wp:posOffset>1365885</wp:posOffset>
                </wp:positionV>
                <wp:extent cx="350520" cy="350520"/>
                <wp:effectExtent l="0" t="0" r="11430" b="11430"/>
                <wp:wrapNone/>
                <wp:docPr id="10" name="Bindepunk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915DB" w14:textId="77777777" w:rsidR="00FD6005" w:rsidRDefault="00FD6005" w:rsidP="00B86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07A838C5" w14:textId="77777777" w:rsidR="00FD6005" w:rsidRPr="00BA0DB4" w:rsidRDefault="00FD6005" w:rsidP="00B860D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8ED492">
              <v:shape id="Bindepunkt 10" style="position:absolute;margin-left:172.9pt;margin-top:107.55pt;width:27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d9d9d9" strokecolor="#bfbfb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JhiAIAAEwFAAAOAAAAZHJzL2Uyb0RvYy54bWysVFFv0zAQfkfiP1h+Z8k6ClO1dCqdipDG&#10;VmlDe3Ydp4lwfMZ2m5Zfz2cn2djgARB9SM/23ee777vzxeWh1WyvnG/IFPz0JOdMGUllY7YF/3K/&#10;enPOmQ/ClEKTUQU/Ks8v569fXXR2piZUky6VYwAxftbZgtch2FmWeVmrVvgTssrgsCLXioCl22al&#10;Ex3QW51N8vxd1pErrSOpvMfuVX/I5wm/qpQMt1XlVWC64MgtpK9L3038ZvMLMds6YetGDmmIf8ii&#10;FY3BpY9QVyIItnPNL1BtIx15qsKJpDajqmqkSjWgmtP8RTV3tbAq1QJyvH2kyf8/WHmzXzvWlNAO&#10;9BjRQqMPjSmV3ZmvgWETDHXWz+B4Z9duWHmYsdxD5dr4j0LYIbF6fGRVHQKT2Dyb5tMJwCWOBhso&#10;2VOwdT58VNSyaBS80tQta+HCkoyBgOQSs2J/7UMfOAbEmz3pplw1WqfF0S+1Y3sBtdEkJXWcaeED&#10;Ngu+Sr+EpXftZyp7v/NpnqcqkZFP8Sm5Z7jasK7gk+lbeDIp0KeVFgFma8GcN1vOhN5iAGTok30W&#10;3aP+XVbv/yCrSMOV8HWPnK6MaqEObSIbKvX/wFrUsFctWuGwOSTVz0Z9N1Qe0QmO+hHxVq4a4F+D&#10;vbVwmAlUjjkPt/hEhQpOg8VZTe777/ajP1oVp5x1mDFQ9W0nnIIonwyaGJBhNNxobEbD7NolQchT&#10;vCBWJhMBLujRrBy1Dxj/RbwFR8JI3FVwCNOby9BPOp4PqRaL5ISxsyJcmzsrI3TkKfJ4f3gQzg4d&#10;GNC6NzROn5i9aL3eN0YaWuwCVU3qy8hrzyI0iAuMbFJjeF7im/DzOnk9PYLzHwAAAP//AwBQSwME&#10;FAAGAAgAAAAhAHPukQThAAAACwEAAA8AAABkcnMvZG93bnJldi54bWxMj8FOwzAQRO9I/IO1SNyo&#10;naSFKMSpUAUSSFwoSO3Rid3EEK+j2GnC37Oc4Dg7o9k35XZxPTubMViPEpKVAGaw8dpiK+Hj/ekm&#10;BxaiQq16j0bCtwmwrS4vSlVoP+ObOe9jy6gEQ6EkdDEOBeeh6YxTYeUHg+Sd/OhUJDm2XI9qpnLX&#10;81SIW+6URfrQqcHsOtN87ScnoT7m05zP9e7x2dqX19Pnwacqk/L6anm4BxbNEv/C8ItP6FARU+0n&#10;1IH1ErL1htCjhDTZJMAosRYJravpcicy4FXJ/2+ofgAAAP//AwBQSwECLQAUAAYACAAAACEAtoM4&#10;kv4AAADhAQAAEwAAAAAAAAAAAAAAAAAAAAAAW0NvbnRlbnRfVHlwZXNdLnhtbFBLAQItABQABgAI&#10;AAAAIQA4/SH/1gAAAJQBAAALAAAAAAAAAAAAAAAAAC8BAABfcmVscy8ucmVsc1BLAQItABQABgAI&#10;AAAAIQCi2IJhiAIAAEwFAAAOAAAAAAAAAAAAAAAAAC4CAABkcnMvZTJvRG9jLnhtbFBLAQItABQA&#10;BgAIAAAAIQBz7pEE4QAAAAsBAAAPAAAAAAAAAAAAAAAAAOIEAABkcnMvZG93bnJldi54bWxQSwUG&#10;AAAAAAQABADzAAAA8AUAAAAA&#10;" w14:anchorId="69D6C860">
                <v:textbox inset="0,0,0,0">
                  <w:txbxContent>
                    <w:p w:rsidR="00FD6005" w:rsidP="00B860D3" w:rsidRDefault="00FD6005" w14:paraId="649841BE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  <w:p w:rsidRPr="00BA0DB4" w:rsidR="00FD6005" w:rsidP="00B860D3" w:rsidRDefault="00FD6005" w14:paraId="60061E4C" w14:textId="777777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0D3" w:rsidRPr="000E17E5">
        <w:rPr>
          <w:rFonts w:eastAsia="Times New Roman" w:cs="Arial"/>
          <w:noProof/>
          <w:sz w:val="20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AD495" wp14:editId="55AA10A0">
                <wp:simplePos x="0" y="0"/>
                <wp:positionH relativeFrom="column">
                  <wp:posOffset>1738630</wp:posOffset>
                </wp:positionH>
                <wp:positionV relativeFrom="paragraph">
                  <wp:posOffset>1906905</wp:posOffset>
                </wp:positionV>
                <wp:extent cx="350520" cy="350520"/>
                <wp:effectExtent l="0" t="0" r="11430" b="11430"/>
                <wp:wrapNone/>
                <wp:docPr id="14" name="Bindepunk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A3D190" w14:textId="77777777" w:rsidR="00FD6005" w:rsidRDefault="00FD6005" w:rsidP="00B860D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3FAB8CAE" w14:textId="77777777" w:rsidR="00FD6005" w:rsidRPr="00BA0DB4" w:rsidRDefault="00FD6005" w:rsidP="00B860D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340C35B" w14:textId="77777777" w:rsidR="00FD6005" w:rsidRDefault="00FD6005" w:rsidP="00B860D3"/>
                          <w:p w14:paraId="56935339" w14:textId="77777777" w:rsidR="00FD6005" w:rsidRDefault="00FD6005" w:rsidP="00B860D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3FFAC5">
              <v:shape id="Bindepunkt 14" style="position:absolute;margin-left:136.9pt;margin-top:150.15pt;width:27.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d9d9d9" strokecolor="#bfbfbf" strokeweight="2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Y2iAIAAEwFAAAOAAAAZHJzL2Uyb0RvYy54bWysVFFv0zAQfkfiP1h+Z8nKClO1dCqdipDG&#10;NmlDe3Ydp4lwfMZ2m5Rfz2cn7djgARB9SM/23ee777vzxWXfarZTzjdkCn56knOmjKSyMZuCf3lY&#10;vTnnzAdhSqHJqILvleeX89evLjo7UxOqSZfKMYAYP+tswesQ7CzLvKxVK/wJWWVwWJFrRcDSbbLS&#10;iQ7orc4mef4u68iV1pFU3mP3ajjk84RfVUqG26ryKjBdcOQW0tel7zp+s/mFmG2csHUjxzTEP2TR&#10;isbg0iPUlQiCbV3zC1TbSEeeqnAiqc2oqhqpUg2o5jR/Uc19LaxKtYAcb480+f8HK292d441JbQ7&#10;48yIFhp9aEyp7NZ8DQybYKizfgbHe3vnxpWHGcvtK9fGfxTC+sTq/siq6gOT2Hw7zacTcC9xNNpA&#10;yZ6CrfPho6KWRaPglaZuWQsXlmQMBCSXmBW7ax+GwENAvNmTbspVo3Va7P1SO7YTUBtNUlLHmRY+&#10;YLPgq/RLWHrbfqZy8Duf5nnqA2TkU3xK7hmuNqwr+GR6Bk8mBfq00iLAbC2Y82bDmdAbDIAMQ7LP&#10;ogfUv8vq/R9kFWm4Er4ekNOVUS3UoU1kQ6X+H1mLGg6qRSv06z6pftR3TeUeneBoGBFv5aoB/jXY&#10;uxMOM4HKMefhFp+oUMFptDiryX3/3X70R6vilLMOMwaqvm2FUxDlk0ETx4E8GO5grA+G2bZLgpCn&#10;eEGsTCYCXNAHs3LUPmL8F/EWHAkjcVfBIcxgLsMw6Xg+pFoskhPGzopwbe6tjNCRp8jjQ/8onB07&#10;MKB1b+gwfWL2ovUG3xhpaLENVDWpLyOvA4vQIC4wskmN8XmJb8LP6+T19AjOfwAAAP//AwBQSwME&#10;FAAGAAgAAAAhABdfCDfgAAAACwEAAA8AAABkcnMvZG93bnJldi54bWxMj0FLxDAQhe+C/yGM4M1N&#10;bKjW2nSRRUHBi6ugx7SZbaNNUpp0W/+940lvb3iPN9+rtqsb2BGnaINXcLkRwNC3wVjfKXh7fbgo&#10;gMWkvdFD8KjgGyNs69OTSpcmLP4Fj/vUMSrxsdQK+pTGkvPY9uh03IQRPXmHMDmd6Jw6bia9ULkb&#10;eCbEFXfaevrQ6xF3PbZf+9kpaD6KeSmWZnf/aO3T8+HzPWRaKnV+tt7dAku4pr8w/OITOtTE1ITZ&#10;m8gGBdm1JPSkQAohgVFCZje0riGR5znwuuL/N9Q/AAAA//8DAFBLAQItABQABgAIAAAAIQC2gziS&#10;/gAAAOEBAAATAAAAAAAAAAAAAAAAAAAAAABbQ29udGVudF9UeXBlc10ueG1sUEsBAi0AFAAGAAgA&#10;AAAhADj9If/WAAAAlAEAAAsAAAAAAAAAAAAAAAAALwEAAF9yZWxzLy5yZWxzUEsBAi0AFAAGAAgA&#10;AAAhACpkZjaIAgAATAUAAA4AAAAAAAAAAAAAAAAALgIAAGRycy9lMm9Eb2MueG1sUEsBAi0AFAAG&#10;AAgAAAAhABdfCDfgAAAACwEAAA8AAAAAAAAAAAAAAAAA4gQAAGRycy9kb3ducmV2LnhtbFBLBQYA&#10;AAAABAAEAPMAAADvBQAAAAA=&#10;" w14:anchorId="15AAD495">
                <v:textbox inset="0,0,0,0">
                  <w:txbxContent>
                    <w:p w:rsidR="00FD6005" w:rsidP="00B860D3" w:rsidRDefault="00FD6005" w14:paraId="5FCD5EC4" w14:textId="7777777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  <w:p w:rsidRPr="00BA0DB4" w:rsidR="00FD6005" w:rsidP="00B860D3" w:rsidRDefault="00FD6005" w14:paraId="44EAFD9C" w14:textId="777777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D6005" w:rsidP="00B860D3" w:rsidRDefault="00FD6005" w14:paraId="4B94D5A5" w14:textId="77777777"/>
                    <w:p w:rsidR="00FD6005" w:rsidP="00B860D3" w:rsidRDefault="00FD6005" w14:paraId="3DEEC669" w14:textId="77777777"/>
                  </w:txbxContent>
                </v:textbox>
              </v:shape>
            </w:pict>
          </mc:Fallback>
        </mc:AlternateContent>
      </w:r>
      <w:r w:rsidR="00B860D3" w:rsidRPr="000E17E5">
        <w:rPr>
          <w:rFonts w:eastAsia="Times New Roman" w:cs="Arial"/>
          <w:sz w:val="20"/>
          <w:lang w:eastAsia="nb-NO"/>
        </w:rPr>
        <w:t xml:space="preserve"> </w:t>
      </w:r>
      <w:r w:rsidR="00B860D3" w:rsidRPr="000E17E5">
        <w:rPr>
          <w:rFonts w:eastAsia="Times New Roman" w:cs="Arial"/>
          <w:noProof/>
          <w:sz w:val="20"/>
          <w:szCs w:val="22"/>
          <w:lang w:eastAsia="nb-NO"/>
        </w:rPr>
        <w:drawing>
          <wp:inline distT="0" distB="0" distL="0" distR="0" wp14:anchorId="784CA250" wp14:editId="1AFBEF98">
            <wp:extent cx="3572539" cy="3214522"/>
            <wp:effectExtent l="0" t="0" r="8890" b="508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39" cy="321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1376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p w14:paraId="7410A1C1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  <w:r w:rsidRPr="000E17E5">
        <w:rPr>
          <w:rFonts w:eastAsia="Times New Roman" w:cs="Arial"/>
          <w:sz w:val="20"/>
          <w:szCs w:val="22"/>
          <w:lang w:eastAsia="nb-NO"/>
        </w:rPr>
        <w:t>Tabellen nedenfor gir en nærmere beskrivelse av risikoene i matrisen ovenfor:</w:t>
      </w:r>
    </w:p>
    <w:p w14:paraId="3D1A6E1D" w14:textId="2479A91F" w:rsidR="00B97A65" w:rsidRDefault="00B97A65">
      <w:pPr>
        <w:rPr>
          <w:rFonts w:eastAsia="Times New Roman" w:cs="Arial"/>
          <w:sz w:val="20"/>
          <w:szCs w:val="22"/>
          <w:lang w:eastAsia="nb-NO"/>
        </w:rPr>
      </w:pPr>
      <w:r>
        <w:rPr>
          <w:rFonts w:eastAsia="Times New Roman" w:cs="Arial"/>
          <w:sz w:val="20"/>
          <w:szCs w:val="22"/>
          <w:lang w:eastAsia="nb-NO"/>
        </w:rPr>
        <w:br w:type="page"/>
      </w:r>
    </w:p>
    <w:p w14:paraId="6A59C454" w14:textId="77777777" w:rsidR="00B860D3" w:rsidRPr="000E17E5" w:rsidRDefault="00B860D3" w:rsidP="00B860D3">
      <w:pPr>
        <w:spacing w:after="0" w:line="276" w:lineRule="auto"/>
        <w:rPr>
          <w:rFonts w:eastAsia="Times New Roman" w:cs="Arial"/>
          <w:sz w:val="20"/>
          <w:szCs w:val="22"/>
          <w:lang w:eastAsia="nb-NO"/>
        </w:rPr>
      </w:pPr>
    </w:p>
    <w:tbl>
      <w:tblPr>
        <w:tblStyle w:val="Tabellrutenett1"/>
        <w:tblW w:w="9464" w:type="dxa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3260"/>
      </w:tblGrid>
      <w:tr w:rsidR="00B860D3" w:rsidRPr="0022693F" w14:paraId="1A668260" w14:textId="77777777" w:rsidTr="00B860D3">
        <w:tc>
          <w:tcPr>
            <w:tcW w:w="534" w:type="dxa"/>
            <w:shd w:val="clear" w:color="auto" w:fill="C0C0C0"/>
          </w:tcPr>
          <w:p w14:paraId="39FF11E5" w14:textId="77777777" w:rsidR="00B860D3" w:rsidRPr="000E17E5" w:rsidRDefault="00B860D3" w:rsidP="00B860D3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E17E5">
              <w:rPr>
                <w:rFonts w:cs="Arial"/>
                <w:b/>
                <w:sz w:val="20"/>
                <w:szCs w:val="22"/>
              </w:rPr>
              <w:t>ID</w:t>
            </w:r>
          </w:p>
        </w:tc>
        <w:tc>
          <w:tcPr>
            <w:tcW w:w="2976" w:type="dxa"/>
            <w:shd w:val="clear" w:color="auto" w:fill="C0C0C0"/>
          </w:tcPr>
          <w:p w14:paraId="095E6359" w14:textId="77777777" w:rsidR="00B860D3" w:rsidRPr="000E17E5" w:rsidRDefault="00B860D3" w:rsidP="00B860D3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E17E5">
              <w:rPr>
                <w:rFonts w:cs="Arial"/>
                <w:b/>
                <w:sz w:val="20"/>
                <w:szCs w:val="22"/>
              </w:rPr>
              <w:t>Risikobeskrivelse</w:t>
            </w:r>
          </w:p>
        </w:tc>
        <w:tc>
          <w:tcPr>
            <w:tcW w:w="2694" w:type="dxa"/>
            <w:shd w:val="clear" w:color="auto" w:fill="C0C0C0"/>
          </w:tcPr>
          <w:p w14:paraId="0516090E" w14:textId="77777777" w:rsidR="00B860D3" w:rsidRPr="000E17E5" w:rsidRDefault="00B860D3" w:rsidP="00B860D3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E17E5">
              <w:rPr>
                <w:rFonts w:cs="Arial"/>
                <w:b/>
                <w:sz w:val="20"/>
                <w:szCs w:val="22"/>
              </w:rPr>
              <w:t>Konsekvens</w:t>
            </w:r>
          </w:p>
        </w:tc>
        <w:tc>
          <w:tcPr>
            <w:tcW w:w="3260" w:type="dxa"/>
            <w:shd w:val="clear" w:color="auto" w:fill="C0C0C0"/>
          </w:tcPr>
          <w:p w14:paraId="396608A5" w14:textId="77777777" w:rsidR="00B860D3" w:rsidRPr="000E17E5" w:rsidRDefault="00B860D3" w:rsidP="00B860D3">
            <w:pPr>
              <w:spacing w:line="276" w:lineRule="auto"/>
              <w:rPr>
                <w:rFonts w:cs="Arial"/>
                <w:b/>
                <w:sz w:val="20"/>
                <w:szCs w:val="22"/>
              </w:rPr>
            </w:pPr>
            <w:r w:rsidRPr="000E17E5">
              <w:rPr>
                <w:rFonts w:cs="Arial"/>
                <w:b/>
                <w:sz w:val="20"/>
                <w:szCs w:val="22"/>
              </w:rPr>
              <w:t>Tiltak</w:t>
            </w:r>
          </w:p>
        </w:tc>
      </w:tr>
      <w:tr w:rsidR="00B860D3" w:rsidRPr="0022693F" w14:paraId="5E3A6D00" w14:textId="77777777" w:rsidTr="00B860D3">
        <w:tc>
          <w:tcPr>
            <w:tcW w:w="534" w:type="dxa"/>
            <w:vAlign w:val="bottom"/>
          </w:tcPr>
          <w:p w14:paraId="69A46DF2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2976" w:type="dxa"/>
            <w:vAlign w:val="bottom"/>
          </w:tcPr>
          <w:p w14:paraId="641ACB48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Utilstrekkelig tilgang på riktige ressurser til innføring</w:t>
            </w:r>
          </w:p>
        </w:tc>
        <w:tc>
          <w:tcPr>
            <w:tcW w:w="2694" w:type="dxa"/>
            <w:vAlign w:val="bottom"/>
          </w:tcPr>
          <w:p w14:paraId="72F57859" w14:textId="489D7E54" w:rsidR="00B860D3" w:rsidRPr="000E17E5" w:rsidRDefault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Forsinket og for dårlig kvalitet på innføringen</w:t>
            </w:r>
          </w:p>
        </w:tc>
        <w:tc>
          <w:tcPr>
            <w:tcW w:w="3260" w:type="dxa"/>
            <w:vAlign w:val="bottom"/>
          </w:tcPr>
          <w:p w14:paraId="4E16DD73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Tidlig avklare og forankre ressursbehov, inngå avtaler</w:t>
            </w:r>
          </w:p>
        </w:tc>
      </w:tr>
      <w:tr w:rsidR="00B860D3" w:rsidRPr="0022693F" w14:paraId="346A3B9D" w14:textId="77777777" w:rsidTr="00B860D3">
        <w:tc>
          <w:tcPr>
            <w:tcW w:w="534" w:type="dxa"/>
            <w:vAlign w:val="bottom"/>
          </w:tcPr>
          <w:p w14:paraId="02748C3E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2976" w:type="dxa"/>
            <w:vAlign w:val="bottom"/>
          </w:tcPr>
          <w:p w14:paraId="4C34E7EF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Ukoordinert innføring på tvers av initiativer som treffer samme målgrupper samtidig</w:t>
            </w:r>
          </w:p>
        </w:tc>
        <w:tc>
          <w:tcPr>
            <w:tcW w:w="2694" w:type="dxa"/>
            <w:vAlign w:val="bottom"/>
          </w:tcPr>
          <w:p w14:paraId="24B2AB9F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For høy belastning på enkelte målgrupper</w:t>
            </w:r>
          </w:p>
        </w:tc>
        <w:tc>
          <w:tcPr>
            <w:tcW w:w="3260" w:type="dxa"/>
            <w:vAlign w:val="bottom"/>
          </w:tcPr>
          <w:p w14:paraId="756EBD8A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Etablere kontaktpunkt og samarbeid med relevante initiativer</w:t>
            </w:r>
          </w:p>
        </w:tc>
      </w:tr>
      <w:tr w:rsidR="00B860D3" w:rsidRPr="0022693F" w14:paraId="113CFB7B" w14:textId="77777777" w:rsidTr="00B860D3">
        <w:tc>
          <w:tcPr>
            <w:tcW w:w="534" w:type="dxa"/>
            <w:vAlign w:val="bottom"/>
          </w:tcPr>
          <w:p w14:paraId="6A7DBFD6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2976" w:type="dxa"/>
            <w:vAlign w:val="bottom"/>
          </w:tcPr>
          <w:p w14:paraId="753571B8" w14:textId="21F6A3AC" w:rsidR="00B860D3" w:rsidRPr="000E17E5" w:rsidRDefault="00AE6707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Uavklarte grensesnitt mellom hovedprosjekt og lokalt prosjekt</w:t>
            </w:r>
          </w:p>
        </w:tc>
        <w:tc>
          <w:tcPr>
            <w:tcW w:w="2694" w:type="dxa"/>
            <w:vAlign w:val="bottom"/>
          </w:tcPr>
          <w:p w14:paraId="1E589F26" w14:textId="0BDF94EB" w:rsidR="00B860D3" w:rsidRPr="000E17E5" w:rsidRDefault="00B860D3" w:rsidP="00972A9C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 xml:space="preserve">Feil innrapportering, feil proveny, merarbeid for </w:t>
            </w:r>
          </w:p>
        </w:tc>
        <w:tc>
          <w:tcPr>
            <w:tcW w:w="3260" w:type="dxa"/>
            <w:vAlign w:val="bottom"/>
          </w:tcPr>
          <w:p w14:paraId="48DE3FA8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Målrettet kommunikasjon og informasjon, aktiv oppfølging av nøkkelinteressenter</w:t>
            </w:r>
          </w:p>
        </w:tc>
      </w:tr>
      <w:tr w:rsidR="00B860D3" w:rsidRPr="0022693F" w14:paraId="78495033" w14:textId="77777777" w:rsidTr="00B860D3">
        <w:tc>
          <w:tcPr>
            <w:tcW w:w="534" w:type="dxa"/>
            <w:vAlign w:val="bottom"/>
          </w:tcPr>
          <w:p w14:paraId="09B27ECA" w14:textId="276011C3" w:rsidR="00B860D3" w:rsidRPr="000E17E5" w:rsidRDefault="00AE6707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4</w:t>
            </w:r>
          </w:p>
        </w:tc>
        <w:tc>
          <w:tcPr>
            <w:tcW w:w="2976" w:type="dxa"/>
            <w:vAlign w:val="bottom"/>
          </w:tcPr>
          <w:p w14:paraId="1FB6B6D8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Omfang og budsjett til innføring er underestimert</w:t>
            </w:r>
          </w:p>
        </w:tc>
        <w:tc>
          <w:tcPr>
            <w:tcW w:w="2694" w:type="dxa"/>
            <w:vAlign w:val="bottom"/>
          </w:tcPr>
          <w:p w14:paraId="3F913D6F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For lite timer og midler til å gjennomføre vellykket innføring</w:t>
            </w:r>
          </w:p>
        </w:tc>
        <w:tc>
          <w:tcPr>
            <w:tcW w:w="3260" w:type="dxa"/>
            <w:vAlign w:val="bottom"/>
          </w:tcPr>
          <w:p w14:paraId="41EE914F" w14:textId="77777777" w:rsidR="00B860D3" w:rsidRPr="000E17E5" w:rsidRDefault="00B860D3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Avklare og gjennomgå nåværende estimat, reestimere</w:t>
            </w:r>
          </w:p>
        </w:tc>
      </w:tr>
      <w:tr w:rsidR="00972A9C" w:rsidRPr="0022693F" w14:paraId="7CC4746B" w14:textId="77777777" w:rsidTr="00B860D3">
        <w:tc>
          <w:tcPr>
            <w:tcW w:w="534" w:type="dxa"/>
            <w:vAlign w:val="bottom"/>
          </w:tcPr>
          <w:p w14:paraId="4E601EDE" w14:textId="3D0F36AB" w:rsidR="00972A9C" w:rsidRPr="000E17E5" w:rsidRDefault="00972A9C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5</w:t>
            </w:r>
          </w:p>
        </w:tc>
        <w:tc>
          <w:tcPr>
            <w:tcW w:w="2976" w:type="dxa"/>
            <w:vAlign w:val="bottom"/>
          </w:tcPr>
          <w:p w14:paraId="588D1425" w14:textId="3AC886E2" w:rsidR="00972A9C" w:rsidRPr="000E17E5" w:rsidRDefault="00972A9C" w:rsidP="007214D9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Manglende eierskap</w:t>
            </w:r>
            <w:r w:rsidR="007214D9" w:rsidRPr="000E17E5">
              <w:rPr>
                <w:rFonts w:cs="Arial"/>
                <w:sz w:val="16"/>
                <w:szCs w:val="18"/>
              </w:rPr>
              <w:t xml:space="preserve"> hos ledere </w:t>
            </w:r>
            <w:r w:rsidR="00D51C9E" w:rsidRPr="000E17E5">
              <w:rPr>
                <w:rFonts w:cs="Arial"/>
                <w:sz w:val="16"/>
                <w:szCs w:val="18"/>
              </w:rPr>
              <w:t xml:space="preserve">til å ta i bruk O365 </w:t>
            </w:r>
          </w:p>
        </w:tc>
        <w:tc>
          <w:tcPr>
            <w:tcW w:w="2694" w:type="dxa"/>
            <w:vAlign w:val="bottom"/>
          </w:tcPr>
          <w:p w14:paraId="374AC60E" w14:textId="09796A7B" w:rsidR="00972A9C" w:rsidRPr="000E17E5" w:rsidRDefault="00D51C9E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Gevinster ikke realisert</w:t>
            </w:r>
          </w:p>
        </w:tc>
        <w:tc>
          <w:tcPr>
            <w:tcW w:w="3260" w:type="dxa"/>
            <w:vAlign w:val="bottom"/>
          </w:tcPr>
          <w:p w14:paraId="4A9CCF2B" w14:textId="499082C5" w:rsidR="00972A9C" w:rsidRPr="000E17E5" w:rsidRDefault="009E2734" w:rsidP="00B860D3">
            <w:pPr>
              <w:spacing w:line="276" w:lineRule="auto"/>
              <w:rPr>
                <w:rFonts w:cs="Arial"/>
                <w:sz w:val="16"/>
                <w:szCs w:val="18"/>
              </w:rPr>
            </w:pPr>
            <w:r w:rsidRPr="000E17E5">
              <w:rPr>
                <w:rFonts w:cs="Arial"/>
                <w:sz w:val="16"/>
                <w:szCs w:val="18"/>
              </w:rPr>
              <w:t>Ledermål 2021 og 2022</w:t>
            </w:r>
          </w:p>
        </w:tc>
      </w:tr>
    </w:tbl>
    <w:p w14:paraId="407E3FB0" w14:textId="77777777" w:rsidR="00B860D3" w:rsidRPr="000E17E5" w:rsidRDefault="00B860D3" w:rsidP="00B860D3">
      <w:pPr>
        <w:spacing w:after="0" w:line="276" w:lineRule="auto"/>
        <w:rPr>
          <w:rFonts w:eastAsiaTheme="majorEastAsia" w:cstheme="majorBidi"/>
          <w:sz w:val="28"/>
          <w:szCs w:val="28"/>
          <w:lang w:eastAsia="nb-NO"/>
        </w:rPr>
      </w:pPr>
    </w:p>
    <w:p w14:paraId="465E1B34" w14:textId="77777777" w:rsidR="00B860D3" w:rsidRPr="000E17E5" w:rsidRDefault="00B860D3" w:rsidP="00B860D3">
      <w:pPr>
        <w:keepNext/>
        <w:keepLines/>
        <w:spacing w:before="240" w:after="60" w:line="276" w:lineRule="auto"/>
        <w:outlineLvl w:val="0"/>
        <w:rPr>
          <w:rFonts w:eastAsiaTheme="majorEastAsia" w:cstheme="majorBidi"/>
          <w:b/>
          <w:bCs/>
          <w:sz w:val="28"/>
          <w:szCs w:val="28"/>
          <w:lang w:eastAsia="nb-NO"/>
        </w:rPr>
      </w:pPr>
      <w:bookmarkStart w:id="46" w:name="_Toc444275618"/>
      <w:bookmarkStart w:id="47" w:name="_Toc72321182"/>
      <w:r w:rsidRPr="000E17E5">
        <w:rPr>
          <w:rFonts w:eastAsiaTheme="majorEastAsia" w:cstheme="majorBidi"/>
          <w:b/>
          <w:bCs/>
          <w:sz w:val="28"/>
          <w:szCs w:val="28"/>
          <w:lang w:eastAsia="nb-NO"/>
        </w:rPr>
        <w:t>Appendiks A: Endringslogg</w:t>
      </w:r>
      <w:bookmarkEnd w:id="46"/>
      <w:bookmarkEnd w:id="47"/>
    </w:p>
    <w:tbl>
      <w:tblPr>
        <w:tblW w:w="52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009"/>
        <w:gridCol w:w="1052"/>
        <w:gridCol w:w="4528"/>
        <w:gridCol w:w="2984"/>
      </w:tblGrid>
      <w:tr w:rsidR="00B15045" w:rsidRPr="0022693F" w14:paraId="457D4034" w14:textId="77777777" w:rsidTr="00B860D3">
        <w:trPr>
          <w:cantSplit/>
          <w:tblHeader/>
        </w:trPr>
        <w:tc>
          <w:tcPr>
            <w:tcW w:w="532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234672AF" w14:textId="77777777" w:rsidR="00B860D3" w:rsidRPr="000E17E5" w:rsidRDefault="00B860D3" w:rsidP="00B860D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>Versjon</w:t>
            </w:r>
          </w:p>
        </w:tc>
        <w:tc>
          <w:tcPr>
            <w:tcW w:w="534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60AA606A" w14:textId="77777777" w:rsidR="00B860D3" w:rsidRPr="000E17E5" w:rsidRDefault="00B860D3" w:rsidP="00B860D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>Dato</w:t>
            </w:r>
          </w:p>
        </w:tc>
        <w:tc>
          <w:tcPr>
            <w:tcW w:w="2370" w:type="pc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341AF3C" w14:textId="77777777" w:rsidR="00B860D3" w:rsidRPr="000E17E5" w:rsidRDefault="00B860D3" w:rsidP="00B860D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>Beskrivelse av endring</w:t>
            </w:r>
          </w:p>
        </w:tc>
        <w:tc>
          <w:tcPr>
            <w:tcW w:w="1563" w:type="pct"/>
            <w:tcBorders>
              <w:left w:val="nil"/>
              <w:bottom w:val="nil"/>
            </w:tcBorders>
            <w:shd w:val="pct10" w:color="auto" w:fill="auto"/>
          </w:tcPr>
          <w:p w14:paraId="09EC336B" w14:textId="77777777" w:rsidR="00B860D3" w:rsidRPr="000E17E5" w:rsidRDefault="00B860D3" w:rsidP="00B860D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Times New Roman"/>
                <w:b/>
                <w:sz w:val="20"/>
                <w:szCs w:val="22"/>
                <w:lang w:eastAsia="nb-NO"/>
              </w:rPr>
              <w:t>Utført av</w:t>
            </w:r>
          </w:p>
        </w:tc>
      </w:tr>
      <w:tr w:rsidR="00B15045" w:rsidRPr="0022693F" w14:paraId="2BDE1165" w14:textId="77777777" w:rsidTr="00B860D3">
        <w:trPr>
          <w:cantSplit/>
          <w:trHeight w:hRule="exact" w:val="60"/>
          <w:tblHeader/>
        </w:trPr>
        <w:tc>
          <w:tcPr>
            <w:tcW w:w="532" w:type="pct"/>
            <w:tcBorders>
              <w:top w:val="nil"/>
              <w:left w:val="nil"/>
              <w:right w:val="nil"/>
            </w:tcBorders>
            <w:shd w:val="pct50" w:color="auto" w:fill="auto"/>
          </w:tcPr>
          <w:p w14:paraId="7114DB6D" w14:textId="77777777" w:rsidR="00B860D3" w:rsidRPr="000E17E5" w:rsidRDefault="00B860D3" w:rsidP="00B860D3">
            <w:pPr>
              <w:spacing w:after="0" w:line="276" w:lineRule="auto"/>
              <w:rPr>
                <w:rFonts w:eastAsia="Times New Roman" w:cs="Arial"/>
                <w:sz w:val="20"/>
                <w:szCs w:val="22"/>
                <w:lang w:eastAsia="nb-NO"/>
              </w:rPr>
            </w:pP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pct50" w:color="auto" w:fill="auto"/>
          </w:tcPr>
          <w:p w14:paraId="4832DFA1" w14:textId="77777777" w:rsidR="00B860D3" w:rsidRPr="000E17E5" w:rsidRDefault="00B860D3" w:rsidP="00B860D3">
            <w:pPr>
              <w:spacing w:after="0" w:line="276" w:lineRule="auto"/>
              <w:rPr>
                <w:rFonts w:eastAsia="Times New Roman" w:cs="Arial"/>
                <w:sz w:val="20"/>
                <w:szCs w:val="22"/>
                <w:lang w:eastAsia="nb-NO"/>
              </w:rPr>
            </w:pPr>
          </w:p>
        </w:tc>
        <w:tc>
          <w:tcPr>
            <w:tcW w:w="2370" w:type="pct"/>
            <w:tcBorders>
              <w:top w:val="nil"/>
              <w:left w:val="nil"/>
              <w:right w:val="nil"/>
            </w:tcBorders>
            <w:shd w:val="pct50" w:color="auto" w:fill="auto"/>
          </w:tcPr>
          <w:p w14:paraId="62BA0737" w14:textId="77777777" w:rsidR="00B860D3" w:rsidRPr="000E17E5" w:rsidRDefault="00B860D3" w:rsidP="00B860D3">
            <w:pPr>
              <w:spacing w:after="0" w:line="276" w:lineRule="auto"/>
              <w:rPr>
                <w:rFonts w:eastAsia="Times New Roman" w:cs="Arial"/>
                <w:sz w:val="20"/>
                <w:szCs w:val="22"/>
                <w:lang w:eastAsia="nb-NO"/>
              </w:rPr>
            </w:pPr>
          </w:p>
        </w:tc>
        <w:tc>
          <w:tcPr>
            <w:tcW w:w="1563" w:type="pct"/>
            <w:tcBorders>
              <w:left w:val="nil"/>
              <w:right w:val="nil"/>
            </w:tcBorders>
            <w:shd w:val="pct50" w:color="auto" w:fill="auto"/>
          </w:tcPr>
          <w:p w14:paraId="15B3C01F" w14:textId="77777777" w:rsidR="00B860D3" w:rsidRPr="000E17E5" w:rsidRDefault="00B860D3" w:rsidP="00B860D3">
            <w:pPr>
              <w:spacing w:after="0" w:line="276" w:lineRule="auto"/>
              <w:rPr>
                <w:rFonts w:eastAsia="Times New Roman" w:cs="Arial"/>
                <w:sz w:val="20"/>
                <w:szCs w:val="22"/>
                <w:lang w:eastAsia="nb-NO"/>
              </w:rPr>
            </w:pPr>
          </w:p>
        </w:tc>
      </w:tr>
      <w:tr w:rsidR="00B15045" w:rsidRPr="0022693F" w14:paraId="2C2D474C" w14:textId="77777777" w:rsidTr="00B860D3">
        <w:trPr>
          <w:cantSplit/>
        </w:trPr>
        <w:tc>
          <w:tcPr>
            <w:tcW w:w="532" w:type="pct"/>
            <w:tcBorders>
              <w:top w:val="nil"/>
            </w:tcBorders>
          </w:tcPr>
          <w:p w14:paraId="014E2903" w14:textId="77777777" w:rsidR="00B860D3" w:rsidRPr="000E17E5" w:rsidRDefault="00B860D3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0.1</w:t>
            </w:r>
          </w:p>
        </w:tc>
        <w:tc>
          <w:tcPr>
            <w:tcW w:w="534" w:type="pct"/>
            <w:tcBorders>
              <w:top w:val="nil"/>
            </w:tcBorders>
          </w:tcPr>
          <w:p w14:paraId="2E87F8FC" w14:textId="233F0BAC" w:rsidR="00B860D3" w:rsidRPr="000E17E5" w:rsidRDefault="00C31B52" w:rsidP="00C31B52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29.04</w:t>
            </w:r>
            <w:r w:rsidR="00403602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.21</w:t>
            </w:r>
          </w:p>
        </w:tc>
        <w:tc>
          <w:tcPr>
            <w:tcW w:w="2370" w:type="pct"/>
            <w:tcBorders>
              <w:top w:val="nil"/>
            </w:tcBorders>
          </w:tcPr>
          <w:p w14:paraId="3167AB6C" w14:textId="77777777" w:rsidR="00B860D3" w:rsidRPr="000E17E5" w:rsidRDefault="00B860D3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Dokument opprettet og hovedinnhold på plass</w:t>
            </w:r>
          </w:p>
        </w:tc>
        <w:tc>
          <w:tcPr>
            <w:tcW w:w="1563" w:type="pct"/>
            <w:tcBorders>
              <w:top w:val="nil"/>
            </w:tcBorders>
          </w:tcPr>
          <w:p w14:paraId="71282556" w14:textId="4C0C1F91" w:rsidR="00B860D3" w:rsidRPr="000E17E5" w:rsidRDefault="00030715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Catarina Ruud</w:t>
            </w:r>
          </w:p>
        </w:tc>
      </w:tr>
      <w:tr w:rsidR="00B15045" w:rsidRPr="0022693F" w14:paraId="46086826" w14:textId="77777777" w:rsidTr="00B860D3">
        <w:trPr>
          <w:cantSplit/>
        </w:trPr>
        <w:tc>
          <w:tcPr>
            <w:tcW w:w="532" w:type="pct"/>
          </w:tcPr>
          <w:p w14:paraId="6014F1D2" w14:textId="77777777" w:rsidR="00B860D3" w:rsidRPr="000E17E5" w:rsidRDefault="00B860D3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0.2</w:t>
            </w:r>
          </w:p>
        </w:tc>
        <w:tc>
          <w:tcPr>
            <w:tcW w:w="534" w:type="pct"/>
          </w:tcPr>
          <w:p w14:paraId="1E8DDC82" w14:textId="459B821C" w:rsidR="00B860D3" w:rsidRPr="000E17E5" w:rsidRDefault="00403602" w:rsidP="00403602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03.05.21</w:t>
            </w:r>
          </w:p>
        </w:tc>
        <w:tc>
          <w:tcPr>
            <w:tcW w:w="2370" w:type="pct"/>
          </w:tcPr>
          <w:p w14:paraId="43512B30" w14:textId="77777777" w:rsidR="00B860D3" w:rsidRPr="000E17E5" w:rsidRDefault="00B860D3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Oppdatert etter intern kvalitetssikring</w:t>
            </w:r>
          </w:p>
        </w:tc>
        <w:tc>
          <w:tcPr>
            <w:tcW w:w="1563" w:type="pct"/>
          </w:tcPr>
          <w:p w14:paraId="1BF2A09D" w14:textId="3ECF91C6" w:rsidR="00B860D3" w:rsidRPr="000E17E5" w:rsidRDefault="00403602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I mottaksprosjektet</w:t>
            </w:r>
          </w:p>
        </w:tc>
      </w:tr>
      <w:tr w:rsidR="00B15045" w:rsidRPr="0022693F" w14:paraId="16534500" w14:textId="77777777" w:rsidTr="00B860D3">
        <w:trPr>
          <w:cantSplit/>
          <w:trHeight w:val="221"/>
        </w:trPr>
        <w:tc>
          <w:tcPr>
            <w:tcW w:w="532" w:type="pct"/>
          </w:tcPr>
          <w:p w14:paraId="4B904DB9" w14:textId="77777777" w:rsidR="00B860D3" w:rsidRPr="000E17E5" w:rsidRDefault="00B860D3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0.3</w:t>
            </w:r>
          </w:p>
        </w:tc>
        <w:tc>
          <w:tcPr>
            <w:tcW w:w="534" w:type="pct"/>
          </w:tcPr>
          <w:p w14:paraId="7A029CD4" w14:textId="58966D56" w:rsidR="00B860D3" w:rsidRPr="000E17E5" w:rsidRDefault="00B15045" w:rsidP="00B15045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07.05.21</w:t>
            </w:r>
          </w:p>
        </w:tc>
        <w:tc>
          <w:tcPr>
            <w:tcW w:w="2370" w:type="pct"/>
          </w:tcPr>
          <w:p w14:paraId="51475D10" w14:textId="59F3F37B" w:rsidR="00B860D3" w:rsidRPr="000E17E5" w:rsidRDefault="00B860D3" w:rsidP="00B15045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Oppdater</w:t>
            </w:r>
            <w:r w:rsidR="00B1504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t etter høring i hovedprosjekt O365 og prosjektansvarlig</w:t>
            </w:r>
            <w:r w:rsidR="00B034DE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/prosjekteier</w:t>
            </w:r>
          </w:p>
        </w:tc>
        <w:tc>
          <w:tcPr>
            <w:tcW w:w="1563" w:type="pct"/>
          </w:tcPr>
          <w:p w14:paraId="39CA05F4" w14:textId="136CF472" w:rsidR="00B860D3" w:rsidRPr="000E17E5" w:rsidRDefault="00B15045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Catarina Ruud</w:t>
            </w:r>
          </w:p>
        </w:tc>
      </w:tr>
      <w:tr w:rsidR="00B15045" w:rsidRPr="0022693F" w14:paraId="3B6D8AFF" w14:textId="77777777" w:rsidTr="00B860D3">
        <w:trPr>
          <w:cantSplit/>
        </w:trPr>
        <w:tc>
          <w:tcPr>
            <w:tcW w:w="532" w:type="pct"/>
          </w:tcPr>
          <w:p w14:paraId="138ABEEF" w14:textId="6F56407C" w:rsidR="00B860D3" w:rsidRPr="000E17E5" w:rsidRDefault="00B034DE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0.9</w:t>
            </w:r>
          </w:p>
        </w:tc>
        <w:tc>
          <w:tcPr>
            <w:tcW w:w="534" w:type="pct"/>
          </w:tcPr>
          <w:p w14:paraId="4CCB9790" w14:textId="5F338718" w:rsidR="00B860D3" w:rsidRPr="000E17E5" w:rsidRDefault="00B034DE" w:rsidP="003B7932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07</w:t>
            </w:r>
            <w:r w:rsidR="00B1504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.05.21</w:t>
            </w:r>
          </w:p>
        </w:tc>
        <w:tc>
          <w:tcPr>
            <w:tcW w:w="2370" w:type="pct"/>
          </w:tcPr>
          <w:p w14:paraId="398246C1" w14:textId="597DF3FE" w:rsidR="00B860D3" w:rsidRPr="000E17E5" w:rsidRDefault="00B034DE" w:rsidP="00B034DE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Oppdateringer etter intern høring og kvalitetssikring i prosjekt</w:t>
            </w:r>
          </w:p>
        </w:tc>
        <w:tc>
          <w:tcPr>
            <w:tcW w:w="1563" w:type="pct"/>
          </w:tcPr>
          <w:p w14:paraId="55E132FA" w14:textId="282079A6" w:rsidR="00B860D3" w:rsidRPr="000E17E5" w:rsidRDefault="00B15045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I mottaksprosjektet</w:t>
            </w:r>
          </w:p>
        </w:tc>
      </w:tr>
      <w:tr w:rsidR="00B034DE" w:rsidRPr="0022693F" w14:paraId="6B553353" w14:textId="77777777" w:rsidTr="00B860D3">
        <w:trPr>
          <w:cantSplit/>
        </w:trPr>
        <w:tc>
          <w:tcPr>
            <w:tcW w:w="532" w:type="pct"/>
          </w:tcPr>
          <w:p w14:paraId="1D8927EB" w14:textId="4FF6A8DB" w:rsidR="00B034DE" w:rsidRPr="000E17E5" w:rsidRDefault="00B034DE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0.9</w:t>
            </w:r>
          </w:p>
        </w:tc>
        <w:tc>
          <w:tcPr>
            <w:tcW w:w="534" w:type="pct"/>
          </w:tcPr>
          <w:p w14:paraId="31CD2881" w14:textId="6D841309" w:rsidR="00B034DE" w:rsidRDefault="00B034DE" w:rsidP="003B7932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12.05.21</w:t>
            </w:r>
          </w:p>
        </w:tc>
        <w:tc>
          <w:tcPr>
            <w:tcW w:w="2370" w:type="pct"/>
          </w:tcPr>
          <w:p w14:paraId="2697B74E" w14:textId="3B7AC315" w:rsidR="00B034DE" w:rsidRDefault="00B034DE" w:rsidP="00B034DE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Oppdateringer etter høring hos prosjektansvarlig/prosjekteier</w:t>
            </w:r>
          </w:p>
        </w:tc>
        <w:tc>
          <w:tcPr>
            <w:tcW w:w="1563" w:type="pct"/>
          </w:tcPr>
          <w:p w14:paraId="255FE808" w14:textId="75BA8348" w:rsidR="00B034DE" w:rsidRDefault="00B034DE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Catarina Ruud</w:t>
            </w:r>
          </w:p>
        </w:tc>
      </w:tr>
      <w:tr w:rsidR="00B15045" w:rsidRPr="0022693F" w14:paraId="250402F5" w14:textId="77777777" w:rsidTr="00B860D3">
        <w:trPr>
          <w:cantSplit/>
        </w:trPr>
        <w:tc>
          <w:tcPr>
            <w:tcW w:w="532" w:type="pct"/>
          </w:tcPr>
          <w:p w14:paraId="747A1ADF" w14:textId="77777777" w:rsidR="00B860D3" w:rsidRPr="000E17E5" w:rsidRDefault="00B860D3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1.0</w:t>
            </w:r>
          </w:p>
        </w:tc>
        <w:tc>
          <w:tcPr>
            <w:tcW w:w="534" w:type="pct"/>
          </w:tcPr>
          <w:p w14:paraId="0B65CCBC" w14:textId="14469236" w:rsidR="00B860D3" w:rsidRPr="000E17E5" w:rsidRDefault="003B7932" w:rsidP="00B15045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19</w:t>
            </w:r>
            <w:r w:rsidR="00B1504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.05.21</w:t>
            </w:r>
          </w:p>
        </w:tc>
        <w:tc>
          <w:tcPr>
            <w:tcW w:w="2370" w:type="pct"/>
          </w:tcPr>
          <w:p w14:paraId="5B6BF52D" w14:textId="11C7ECE6" w:rsidR="00B860D3" w:rsidRPr="000E17E5" w:rsidRDefault="00B860D3" w:rsidP="00030715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 xml:space="preserve">Godkjent av </w:t>
            </w:r>
            <w:r w:rsidR="00583FFD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styringsgruppen/</w:t>
            </w:r>
            <w:bookmarkStart w:id="48" w:name="_GoBack"/>
            <w:bookmarkEnd w:id="48"/>
            <w:r w:rsidR="00030715"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prosjekteier</w:t>
            </w:r>
          </w:p>
        </w:tc>
        <w:tc>
          <w:tcPr>
            <w:tcW w:w="1563" w:type="pct"/>
          </w:tcPr>
          <w:p w14:paraId="57A9B7FB" w14:textId="23C50C79" w:rsidR="00B860D3" w:rsidRPr="000E17E5" w:rsidRDefault="00030715" w:rsidP="00B860D3">
            <w:pPr>
              <w:spacing w:before="40" w:after="40" w:line="240" w:lineRule="auto"/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</w:pP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Bjørn Mart</w:t>
            </w:r>
            <w:r w:rsidR="00B97A6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h</w:t>
            </w:r>
            <w:r w:rsidRPr="000E17E5">
              <w:rPr>
                <w:rFonts w:eastAsia="Times New Roman" w:cs="Arial"/>
                <w:spacing w:val="-3"/>
                <w:sz w:val="20"/>
                <w:szCs w:val="22"/>
                <w:lang w:eastAsia="nb-NO"/>
              </w:rPr>
              <w:t>insen</w:t>
            </w:r>
          </w:p>
        </w:tc>
      </w:tr>
    </w:tbl>
    <w:p w14:paraId="25F244A0" w14:textId="77777777" w:rsidR="00B860D3" w:rsidRPr="000E17E5" w:rsidRDefault="00B860D3" w:rsidP="00B860D3">
      <w:pPr>
        <w:keepNext/>
        <w:keepLines/>
        <w:spacing w:before="240" w:after="60" w:line="276" w:lineRule="auto"/>
        <w:outlineLvl w:val="0"/>
        <w:rPr>
          <w:rFonts w:eastAsia="Times New Roman" w:cs="Arial"/>
          <w:sz w:val="20"/>
          <w:szCs w:val="22"/>
          <w:lang w:eastAsia="nb-NO"/>
        </w:rPr>
      </w:pPr>
    </w:p>
    <w:p w14:paraId="54A33903" w14:textId="77777777" w:rsidR="00663614" w:rsidRPr="000E17E5" w:rsidRDefault="00663614" w:rsidP="000239B0">
      <w:pPr>
        <w:spacing w:after="200" w:line="276" w:lineRule="auto"/>
        <w:rPr>
          <w:b/>
          <w:caps/>
          <w:kern w:val="28"/>
          <w:sz w:val="24"/>
        </w:rPr>
      </w:pPr>
    </w:p>
    <w:sectPr w:rsidR="00663614" w:rsidRPr="000E17E5" w:rsidSect="000239B0">
      <w:footerReference w:type="default" r:id="rId19"/>
      <w:headerReference w:type="first" r:id="rId20"/>
      <w:type w:val="continuous"/>
      <w:pgSz w:w="11907" w:h="16840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8B3C" w14:textId="77777777" w:rsidR="00FD6005" w:rsidRDefault="00FD6005" w:rsidP="00255E4C">
      <w:r>
        <w:separator/>
      </w:r>
    </w:p>
  </w:endnote>
  <w:endnote w:type="continuationSeparator" w:id="0">
    <w:p w14:paraId="1EFBF928" w14:textId="77777777" w:rsidR="00FD6005" w:rsidRDefault="00FD6005" w:rsidP="0025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7F8D" w14:textId="31A791AC" w:rsidR="00FD6005" w:rsidRPr="007E274B" w:rsidRDefault="00FD6005" w:rsidP="00663614">
    <w:pPr>
      <w:tabs>
        <w:tab w:val="center" w:pos="4536"/>
        <w:tab w:val="right" w:pos="9072"/>
      </w:tabs>
      <w:rPr>
        <w:rFonts w:ascii="Calibri" w:hAnsi="Calibri"/>
      </w:rPr>
    </w:pPr>
    <w:r w:rsidRPr="007E274B"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7E274B">
      <w:rPr>
        <w:rFonts w:ascii="Calibri" w:hAnsi="Calibri"/>
      </w:rPr>
      <w:fldChar w:fldCharType="begin"/>
    </w:r>
    <w:r w:rsidRPr="007E274B">
      <w:rPr>
        <w:rFonts w:ascii="Calibri" w:hAnsi="Calibri"/>
      </w:rPr>
      <w:instrText xml:space="preserve"> PAGE  \* Arabic  \* MERGEFORMAT </w:instrText>
    </w:r>
    <w:r w:rsidRPr="007E274B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7E274B">
      <w:rPr>
        <w:rFonts w:ascii="Calibri" w:hAnsi="Calibri"/>
      </w:rPr>
      <w:fldChar w:fldCharType="end"/>
    </w:r>
  </w:p>
  <w:p w14:paraId="3AF5D38A" w14:textId="77777777" w:rsidR="00FD6005" w:rsidRDefault="00FD60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A1D9" w14:textId="4D39A84E" w:rsidR="00FD6005" w:rsidRPr="00663614" w:rsidRDefault="00FD6005" w:rsidP="00663614">
    <w:pPr>
      <w:tabs>
        <w:tab w:val="center" w:pos="4536"/>
        <w:tab w:val="right" w:pos="9072"/>
      </w:tabs>
      <w:rPr>
        <w:rFonts w:ascii="Calibri" w:hAnsi="Calibri"/>
      </w:rPr>
    </w:pPr>
    <w:r w:rsidRPr="007E274B">
      <w:rPr>
        <w:rFonts w:ascii="Calibri" w:hAnsi="Calibri"/>
      </w:rPr>
      <w:tab/>
    </w:r>
    <w:r>
      <w:rPr>
        <w:rFonts w:ascii="Calibri" w:hAnsi="Calibri"/>
      </w:rPr>
      <w:tab/>
    </w:r>
    <w:r w:rsidRPr="007E274B">
      <w:rPr>
        <w:rFonts w:ascii="Calibri" w:hAnsi="Calibri"/>
      </w:rPr>
      <w:fldChar w:fldCharType="begin"/>
    </w:r>
    <w:r w:rsidRPr="007E274B">
      <w:rPr>
        <w:rFonts w:ascii="Calibri" w:hAnsi="Calibri"/>
      </w:rPr>
      <w:instrText xml:space="preserve"> PAGE  \* Arabic  \* MERGEFORMAT </w:instrText>
    </w:r>
    <w:r w:rsidRPr="007E274B">
      <w:rPr>
        <w:rFonts w:ascii="Calibri" w:hAnsi="Calibri"/>
      </w:rPr>
      <w:fldChar w:fldCharType="separate"/>
    </w:r>
    <w:r w:rsidR="00583FFD">
      <w:rPr>
        <w:rFonts w:ascii="Calibri" w:hAnsi="Calibri"/>
        <w:noProof/>
      </w:rPr>
      <w:t>2</w:t>
    </w:r>
    <w:r w:rsidRPr="007E274B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F2616" w14:textId="4E5FF4F4" w:rsidR="00FD6005" w:rsidRPr="007E274B" w:rsidRDefault="00FD6005" w:rsidP="00D17E74">
    <w:pPr>
      <w:tabs>
        <w:tab w:val="center" w:pos="4536"/>
        <w:tab w:val="right" w:pos="9072"/>
      </w:tabs>
      <w:rPr>
        <w:rFonts w:ascii="Calibri" w:hAnsi="Calibri"/>
      </w:rPr>
    </w:pPr>
    <w:r w:rsidRPr="007E274B"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7E274B">
      <w:rPr>
        <w:rFonts w:ascii="Calibri" w:hAnsi="Calibri"/>
      </w:rPr>
      <w:fldChar w:fldCharType="begin"/>
    </w:r>
    <w:r w:rsidRPr="007E274B">
      <w:rPr>
        <w:rFonts w:ascii="Calibri" w:hAnsi="Calibri"/>
      </w:rPr>
      <w:instrText xml:space="preserve"> PAGE  \* Arabic  \* MERGEFORMAT </w:instrText>
    </w:r>
    <w:r w:rsidRPr="007E274B">
      <w:rPr>
        <w:rFonts w:ascii="Calibri" w:hAnsi="Calibri"/>
      </w:rPr>
      <w:fldChar w:fldCharType="separate"/>
    </w:r>
    <w:r w:rsidR="00583FFD">
      <w:rPr>
        <w:rFonts w:ascii="Calibri" w:hAnsi="Calibri"/>
        <w:noProof/>
      </w:rPr>
      <w:t>11</w:t>
    </w:r>
    <w:r w:rsidRPr="007E274B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9D2A" w14:textId="77777777" w:rsidR="00FD6005" w:rsidRDefault="00FD6005" w:rsidP="00255E4C">
      <w:r>
        <w:separator/>
      </w:r>
    </w:p>
  </w:footnote>
  <w:footnote w:type="continuationSeparator" w:id="0">
    <w:p w14:paraId="534C2ED8" w14:textId="77777777" w:rsidR="00FD6005" w:rsidRDefault="00FD6005" w:rsidP="0025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C60F" w14:textId="655C103C" w:rsidR="00FD6005" w:rsidRDefault="1CD6566E" w:rsidP="000E17E5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17E7C157" wp14:editId="3DD1C65B">
          <wp:extent cx="569089" cy="328649"/>
          <wp:effectExtent l="0" t="0" r="254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89" cy="3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B233" w14:textId="5C7C0075" w:rsidR="00FD6005" w:rsidRDefault="1CD6566E" w:rsidP="000E17E5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D8A22A5" wp14:editId="4EB53594">
          <wp:extent cx="1344592" cy="776502"/>
          <wp:effectExtent l="0" t="0" r="8255" b="508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592" cy="77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C773" w14:textId="77777777" w:rsidR="00FD6005" w:rsidRPr="004824EE" w:rsidRDefault="00FD6005">
    <w:pPr>
      <w:pStyle w:val="Toppteks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8029E7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E0B607C"/>
    <w:multiLevelType w:val="hybridMultilevel"/>
    <w:tmpl w:val="7AB273D8"/>
    <w:lvl w:ilvl="0" w:tplc="B2F4BA74">
      <w:numFmt w:val="bullet"/>
      <w:lvlText w:val=""/>
      <w:lvlJc w:val="left"/>
      <w:pPr>
        <w:ind w:left="836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8FA8BB0E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B6CE7F08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F634C126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443AD746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46E07E40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DF9E3346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8E7EF07C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8882770E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2" w15:restartNumberingAfterBreak="0">
    <w:nsid w:val="117734CD"/>
    <w:multiLevelType w:val="hybridMultilevel"/>
    <w:tmpl w:val="B4F81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0F24"/>
    <w:multiLevelType w:val="hybridMultilevel"/>
    <w:tmpl w:val="12AA826A"/>
    <w:lvl w:ilvl="0" w:tplc="041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4AA65AF"/>
    <w:multiLevelType w:val="hybridMultilevel"/>
    <w:tmpl w:val="74E63010"/>
    <w:lvl w:ilvl="0" w:tplc="4D761E18">
      <w:numFmt w:val="bullet"/>
      <w:lvlText w:val=""/>
      <w:lvlJc w:val="left"/>
      <w:pPr>
        <w:ind w:left="835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F3B05816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DACA04B4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F0B86B34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32C2886A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B48E6136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DF3223E4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29B8EF0E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73422B6C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5" w15:restartNumberingAfterBreak="0">
    <w:nsid w:val="14BB77C6"/>
    <w:multiLevelType w:val="hybridMultilevel"/>
    <w:tmpl w:val="5DEA6A62"/>
    <w:lvl w:ilvl="0" w:tplc="C5780606">
      <w:numFmt w:val="bullet"/>
      <w:lvlText w:val=""/>
      <w:lvlJc w:val="left"/>
      <w:pPr>
        <w:ind w:left="844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76948DB6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0C8A6892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3F7A9B7C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582AC5BA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15746A74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71DEABF8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CE8ED908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C0A2775A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6" w15:restartNumberingAfterBreak="0">
    <w:nsid w:val="17FB1C22"/>
    <w:multiLevelType w:val="hybridMultilevel"/>
    <w:tmpl w:val="FCEEFE28"/>
    <w:lvl w:ilvl="0" w:tplc="E208C728">
      <w:numFmt w:val="bullet"/>
      <w:lvlText w:val=""/>
      <w:lvlJc w:val="left"/>
      <w:pPr>
        <w:ind w:left="844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E1FAF384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B36834C4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8ABE2F1E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FDD6B36A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7CF44240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0D5847E4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8C02D1F8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ABBA7920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7" w15:restartNumberingAfterBreak="0">
    <w:nsid w:val="19440605"/>
    <w:multiLevelType w:val="hybridMultilevel"/>
    <w:tmpl w:val="33A6C232"/>
    <w:lvl w:ilvl="0" w:tplc="7A2E9866">
      <w:numFmt w:val="bullet"/>
      <w:lvlText w:val=""/>
      <w:lvlJc w:val="left"/>
      <w:pPr>
        <w:ind w:left="835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E7EE3046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3388373C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3FA2B346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266EBF02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30AA5654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70862570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AAE220EE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93FCCC7C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8" w15:restartNumberingAfterBreak="0">
    <w:nsid w:val="1A957B23"/>
    <w:multiLevelType w:val="hybridMultilevel"/>
    <w:tmpl w:val="6EAEAAFA"/>
    <w:lvl w:ilvl="0" w:tplc="DA3EFFE2">
      <w:numFmt w:val="bullet"/>
      <w:lvlText w:val=""/>
      <w:lvlJc w:val="left"/>
      <w:pPr>
        <w:ind w:left="835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1744EEA2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7A720188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1ED651CA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342CD0D2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97DC5D30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5B6237F2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87925636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AE707D84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9" w15:restartNumberingAfterBreak="0">
    <w:nsid w:val="234E2112"/>
    <w:multiLevelType w:val="hybridMultilevel"/>
    <w:tmpl w:val="CE24DBAC"/>
    <w:lvl w:ilvl="0" w:tplc="F3F0F87A">
      <w:numFmt w:val="bullet"/>
      <w:lvlText w:val=""/>
      <w:lvlJc w:val="left"/>
      <w:pPr>
        <w:ind w:left="844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14A45540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13D4077A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2B80479E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E19A7622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5314AE34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9320BE34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7C263FAA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E9C264FA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10" w15:restartNumberingAfterBreak="0">
    <w:nsid w:val="29E207D1"/>
    <w:multiLevelType w:val="hybridMultilevel"/>
    <w:tmpl w:val="26B44D48"/>
    <w:lvl w:ilvl="0" w:tplc="5C6E5136">
      <w:numFmt w:val="bullet"/>
      <w:lvlText w:val=""/>
      <w:lvlJc w:val="left"/>
      <w:pPr>
        <w:ind w:left="843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EEB4F070">
      <w:numFmt w:val="bullet"/>
      <w:lvlText w:val="–"/>
      <w:lvlJc w:val="left"/>
      <w:pPr>
        <w:ind w:left="912" w:hanging="134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2" w:tplc="C0DAFF92">
      <w:numFmt w:val="bullet"/>
      <w:lvlText w:val="•"/>
      <w:lvlJc w:val="left"/>
      <w:pPr>
        <w:ind w:left="1285" w:hanging="134"/>
      </w:pPr>
      <w:rPr>
        <w:rFonts w:hint="default"/>
      </w:rPr>
    </w:lvl>
    <w:lvl w:ilvl="3" w:tplc="42FE8928">
      <w:numFmt w:val="bullet"/>
      <w:lvlText w:val="•"/>
      <w:lvlJc w:val="left"/>
      <w:pPr>
        <w:ind w:left="1650" w:hanging="134"/>
      </w:pPr>
      <w:rPr>
        <w:rFonts w:hint="default"/>
      </w:rPr>
    </w:lvl>
    <w:lvl w:ilvl="4" w:tplc="60864B74">
      <w:numFmt w:val="bullet"/>
      <w:lvlText w:val="•"/>
      <w:lvlJc w:val="left"/>
      <w:pPr>
        <w:ind w:left="2015" w:hanging="134"/>
      </w:pPr>
      <w:rPr>
        <w:rFonts w:hint="default"/>
      </w:rPr>
    </w:lvl>
    <w:lvl w:ilvl="5" w:tplc="08B0AEFC">
      <w:numFmt w:val="bullet"/>
      <w:lvlText w:val="•"/>
      <w:lvlJc w:val="left"/>
      <w:pPr>
        <w:ind w:left="2380" w:hanging="134"/>
      </w:pPr>
      <w:rPr>
        <w:rFonts w:hint="default"/>
      </w:rPr>
    </w:lvl>
    <w:lvl w:ilvl="6" w:tplc="A78086F8">
      <w:numFmt w:val="bullet"/>
      <w:lvlText w:val="•"/>
      <w:lvlJc w:val="left"/>
      <w:pPr>
        <w:ind w:left="2746" w:hanging="134"/>
      </w:pPr>
      <w:rPr>
        <w:rFonts w:hint="default"/>
      </w:rPr>
    </w:lvl>
    <w:lvl w:ilvl="7" w:tplc="5F640646">
      <w:numFmt w:val="bullet"/>
      <w:lvlText w:val="•"/>
      <w:lvlJc w:val="left"/>
      <w:pPr>
        <w:ind w:left="3111" w:hanging="134"/>
      </w:pPr>
      <w:rPr>
        <w:rFonts w:hint="default"/>
      </w:rPr>
    </w:lvl>
    <w:lvl w:ilvl="8" w:tplc="2690E216">
      <w:numFmt w:val="bullet"/>
      <w:lvlText w:val="•"/>
      <w:lvlJc w:val="left"/>
      <w:pPr>
        <w:ind w:left="3476" w:hanging="134"/>
      </w:pPr>
      <w:rPr>
        <w:rFonts w:hint="default"/>
      </w:rPr>
    </w:lvl>
  </w:abstractNum>
  <w:abstractNum w:abstractNumId="11" w15:restartNumberingAfterBreak="0">
    <w:nsid w:val="29F54A48"/>
    <w:multiLevelType w:val="hybridMultilevel"/>
    <w:tmpl w:val="BF163EC6"/>
    <w:lvl w:ilvl="0" w:tplc="7CB6E412">
      <w:numFmt w:val="bullet"/>
      <w:lvlText w:val=""/>
      <w:lvlJc w:val="left"/>
      <w:pPr>
        <w:ind w:left="835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199E1E6C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89DC5100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EE8640C8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8994666E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04081F6C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DEC48DF0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CCA8DBCA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5BF0A3EE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12" w15:restartNumberingAfterBreak="0">
    <w:nsid w:val="2A3D1C9B"/>
    <w:multiLevelType w:val="hybridMultilevel"/>
    <w:tmpl w:val="2D36E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7F6E"/>
    <w:multiLevelType w:val="multilevel"/>
    <w:tmpl w:val="66E2719E"/>
    <w:lvl w:ilvl="0">
      <w:start w:val="1"/>
      <w:numFmt w:val="decimal"/>
      <w:pStyle w:val="Ekstrastil2overskrift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B369D"/>
    <w:multiLevelType w:val="hybridMultilevel"/>
    <w:tmpl w:val="D6889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84362"/>
    <w:multiLevelType w:val="hybridMultilevel"/>
    <w:tmpl w:val="90D8493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0EE3985"/>
    <w:multiLevelType w:val="hybridMultilevel"/>
    <w:tmpl w:val="D6BA1B8A"/>
    <w:lvl w:ilvl="0" w:tplc="BD4A3F52">
      <w:numFmt w:val="bullet"/>
      <w:lvlText w:val=""/>
      <w:lvlJc w:val="left"/>
      <w:pPr>
        <w:ind w:left="841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B7D26F24">
      <w:numFmt w:val="bullet"/>
      <w:lvlText w:val="–"/>
      <w:lvlJc w:val="left"/>
      <w:pPr>
        <w:ind w:left="1288" w:hanging="134"/>
      </w:pPr>
      <w:rPr>
        <w:rFonts w:ascii="Arial" w:eastAsia="Arial" w:hAnsi="Arial" w:cs="Arial" w:hint="default"/>
        <w:color w:val="231F20"/>
        <w:w w:val="100"/>
        <w:sz w:val="16"/>
        <w:szCs w:val="16"/>
      </w:rPr>
    </w:lvl>
    <w:lvl w:ilvl="2" w:tplc="3ACAE032">
      <w:numFmt w:val="bullet"/>
      <w:lvlText w:val="•"/>
      <w:lvlJc w:val="left"/>
      <w:pPr>
        <w:ind w:left="1605" w:hanging="134"/>
      </w:pPr>
      <w:rPr>
        <w:rFonts w:hint="default"/>
      </w:rPr>
    </w:lvl>
    <w:lvl w:ilvl="3" w:tplc="923CA0FC">
      <w:numFmt w:val="bullet"/>
      <w:lvlText w:val="•"/>
      <w:lvlJc w:val="left"/>
      <w:pPr>
        <w:ind w:left="1930" w:hanging="134"/>
      </w:pPr>
      <w:rPr>
        <w:rFonts w:hint="default"/>
      </w:rPr>
    </w:lvl>
    <w:lvl w:ilvl="4" w:tplc="749ABC26">
      <w:numFmt w:val="bullet"/>
      <w:lvlText w:val="•"/>
      <w:lvlJc w:val="left"/>
      <w:pPr>
        <w:ind w:left="2255" w:hanging="134"/>
      </w:pPr>
      <w:rPr>
        <w:rFonts w:hint="default"/>
      </w:rPr>
    </w:lvl>
    <w:lvl w:ilvl="5" w:tplc="B5D068E2">
      <w:numFmt w:val="bullet"/>
      <w:lvlText w:val="•"/>
      <w:lvlJc w:val="left"/>
      <w:pPr>
        <w:ind w:left="2580" w:hanging="134"/>
      </w:pPr>
      <w:rPr>
        <w:rFonts w:hint="default"/>
      </w:rPr>
    </w:lvl>
    <w:lvl w:ilvl="6" w:tplc="1A325DAE">
      <w:numFmt w:val="bullet"/>
      <w:lvlText w:val="•"/>
      <w:lvlJc w:val="left"/>
      <w:pPr>
        <w:ind w:left="2906" w:hanging="134"/>
      </w:pPr>
      <w:rPr>
        <w:rFonts w:hint="default"/>
      </w:rPr>
    </w:lvl>
    <w:lvl w:ilvl="7" w:tplc="5C9AFF72">
      <w:numFmt w:val="bullet"/>
      <w:lvlText w:val="•"/>
      <w:lvlJc w:val="left"/>
      <w:pPr>
        <w:ind w:left="3231" w:hanging="134"/>
      </w:pPr>
      <w:rPr>
        <w:rFonts w:hint="default"/>
      </w:rPr>
    </w:lvl>
    <w:lvl w:ilvl="8" w:tplc="690A44A6">
      <w:numFmt w:val="bullet"/>
      <w:lvlText w:val="•"/>
      <w:lvlJc w:val="left"/>
      <w:pPr>
        <w:ind w:left="3556" w:hanging="134"/>
      </w:pPr>
      <w:rPr>
        <w:rFonts w:hint="default"/>
      </w:rPr>
    </w:lvl>
  </w:abstractNum>
  <w:abstractNum w:abstractNumId="17" w15:restartNumberingAfterBreak="0">
    <w:nsid w:val="42F91A96"/>
    <w:multiLevelType w:val="multilevel"/>
    <w:tmpl w:val="F2C64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6835D0C"/>
    <w:multiLevelType w:val="hybridMultilevel"/>
    <w:tmpl w:val="DA6E6162"/>
    <w:lvl w:ilvl="0" w:tplc="4EDCB81A">
      <w:numFmt w:val="bullet"/>
      <w:lvlText w:val=""/>
      <w:lvlJc w:val="left"/>
      <w:pPr>
        <w:ind w:left="843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5C521D76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7B5CD498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5992CA4C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540E241E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EE60606A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281E5B44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A802DF68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526441CC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19" w15:restartNumberingAfterBreak="0">
    <w:nsid w:val="47222396"/>
    <w:multiLevelType w:val="hybridMultilevel"/>
    <w:tmpl w:val="D326F3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994410"/>
    <w:multiLevelType w:val="hybridMultilevel"/>
    <w:tmpl w:val="DDA0C7A6"/>
    <w:lvl w:ilvl="0" w:tplc="BE16DD70">
      <w:numFmt w:val="bullet"/>
      <w:lvlText w:val=""/>
      <w:lvlJc w:val="left"/>
      <w:pPr>
        <w:ind w:left="842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A4A613F8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8530F768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EAAA145A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25A45C28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DD602D44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10C8383E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1C007CD8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02967A02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21" w15:restartNumberingAfterBreak="0">
    <w:nsid w:val="51056455"/>
    <w:multiLevelType w:val="hybridMultilevel"/>
    <w:tmpl w:val="9BFC958C"/>
    <w:lvl w:ilvl="0" w:tplc="A4B898B8">
      <w:numFmt w:val="bullet"/>
      <w:lvlText w:val=""/>
      <w:lvlJc w:val="left"/>
      <w:pPr>
        <w:ind w:left="835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6E3EDB6C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4492F2BE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2904CC00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B8121592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C29A2A42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AEFCA6A2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2E9A105A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AD0C28F4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22" w15:restartNumberingAfterBreak="0">
    <w:nsid w:val="54730E45"/>
    <w:multiLevelType w:val="hybridMultilevel"/>
    <w:tmpl w:val="25A6A414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0C66CA"/>
    <w:multiLevelType w:val="hybridMultilevel"/>
    <w:tmpl w:val="55E49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16E89"/>
    <w:multiLevelType w:val="hybridMultilevel"/>
    <w:tmpl w:val="BACEEB3A"/>
    <w:lvl w:ilvl="0" w:tplc="763A2C4C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C6862"/>
    <w:multiLevelType w:val="hybridMultilevel"/>
    <w:tmpl w:val="97F070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F0EBA"/>
    <w:multiLevelType w:val="hybridMultilevel"/>
    <w:tmpl w:val="F6F6E3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C4E81"/>
    <w:multiLevelType w:val="hybridMultilevel"/>
    <w:tmpl w:val="0692590C"/>
    <w:lvl w:ilvl="0" w:tplc="81DA070A">
      <w:numFmt w:val="bullet"/>
      <w:lvlText w:val=""/>
      <w:lvlJc w:val="left"/>
      <w:pPr>
        <w:ind w:left="835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45C65376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6FD233C0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A2367F4A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C61A8F56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72827326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F5986698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71DA109A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3718DC26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28" w15:restartNumberingAfterBreak="0">
    <w:nsid w:val="71801955"/>
    <w:multiLevelType w:val="hybridMultilevel"/>
    <w:tmpl w:val="173CAB04"/>
    <w:lvl w:ilvl="0" w:tplc="2CC83C78">
      <w:numFmt w:val="bullet"/>
      <w:lvlText w:val=""/>
      <w:lvlJc w:val="left"/>
      <w:pPr>
        <w:ind w:left="836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30766940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5CE8ABF6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67FA56D0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F4840712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8B104856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6C14B1C8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D94CE5C8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D9E849D2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29" w15:restartNumberingAfterBreak="0">
    <w:nsid w:val="745120AB"/>
    <w:multiLevelType w:val="hybridMultilevel"/>
    <w:tmpl w:val="EA007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235A8"/>
    <w:multiLevelType w:val="hybridMultilevel"/>
    <w:tmpl w:val="54301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86F5D"/>
    <w:multiLevelType w:val="hybridMultilevel"/>
    <w:tmpl w:val="340029BA"/>
    <w:lvl w:ilvl="0" w:tplc="45FC51D6">
      <w:numFmt w:val="bullet"/>
      <w:lvlText w:val=""/>
      <w:lvlJc w:val="left"/>
      <w:pPr>
        <w:ind w:left="836" w:hanging="376"/>
      </w:pPr>
      <w:rPr>
        <w:rFonts w:ascii="Symbol" w:eastAsia="Symbol" w:hAnsi="Symbol" w:cs="Symbol" w:hint="default"/>
        <w:color w:val="231F20"/>
        <w:w w:val="100"/>
        <w:sz w:val="16"/>
        <w:szCs w:val="16"/>
      </w:rPr>
    </w:lvl>
    <w:lvl w:ilvl="1" w:tplc="04C0868E">
      <w:numFmt w:val="bullet"/>
      <w:lvlText w:val="•"/>
      <w:lvlJc w:val="left"/>
      <w:pPr>
        <w:ind w:left="1176" w:hanging="376"/>
      </w:pPr>
      <w:rPr>
        <w:rFonts w:hint="default"/>
      </w:rPr>
    </w:lvl>
    <w:lvl w:ilvl="2" w:tplc="782C97F0">
      <w:numFmt w:val="bullet"/>
      <w:lvlText w:val="•"/>
      <w:lvlJc w:val="left"/>
      <w:pPr>
        <w:ind w:left="1513" w:hanging="376"/>
      </w:pPr>
      <w:rPr>
        <w:rFonts w:hint="default"/>
      </w:rPr>
    </w:lvl>
    <w:lvl w:ilvl="3" w:tplc="6546A36E">
      <w:numFmt w:val="bullet"/>
      <w:lvlText w:val="•"/>
      <w:lvlJc w:val="left"/>
      <w:pPr>
        <w:ind w:left="1850" w:hanging="376"/>
      </w:pPr>
      <w:rPr>
        <w:rFonts w:hint="default"/>
      </w:rPr>
    </w:lvl>
    <w:lvl w:ilvl="4" w:tplc="54967452">
      <w:numFmt w:val="bullet"/>
      <w:lvlText w:val="•"/>
      <w:lvlJc w:val="left"/>
      <w:pPr>
        <w:ind w:left="2186" w:hanging="376"/>
      </w:pPr>
      <w:rPr>
        <w:rFonts w:hint="default"/>
      </w:rPr>
    </w:lvl>
    <w:lvl w:ilvl="5" w:tplc="F4E0C93C">
      <w:numFmt w:val="bullet"/>
      <w:lvlText w:val="•"/>
      <w:lvlJc w:val="left"/>
      <w:pPr>
        <w:ind w:left="2523" w:hanging="376"/>
      </w:pPr>
      <w:rPr>
        <w:rFonts w:hint="default"/>
      </w:rPr>
    </w:lvl>
    <w:lvl w:ilvl="6" w:tplc="9F68C962">
      <w:numFmt w:val="bullet"/>
      <w:lvlText w:val="•"/>
      <w:lvlJc w:val="left"/>
      <w:pPr>
        <w:ind w:left="2860" w:hanging="376"/>
      </w:pPr>
      <w:rPr>
        <w:rFonts w:hint="default"/>
      </w:rPr>
    </w:lvl>
    <w:lvl w:ilvl="7" w:tplc="5EB80BB8">
      <w:numFmt w:val="bullet"/>
      <w:lvlText w:val="•"/>
      <w:lvlJc w:val="left"/>
      <w:pPr>
        <w:ind w:left="3196" w:hanging="376"/>
      </w:pPr>
      <w:rPr>
        <w:rFonts w:hint="default"/>
      </w:rPr>
    </w:lvl>
    <w:lvl w:ilvl="8" w:tplc="FC7E3A9E">
      <w:numFmt w:val="bullet"/>
      <w:lvlText w:val="•"/>
      <w:lvlJc w:val="left"/>
      <w:pPr>
        <w:ind w:left="3533" w:hanging="376"/>
      </w:pPr>
      <w:rPr>
        <w:rFonts w:hint="default"/>
      </w:rPr>
    </w:lvl>
  </w:abstractNum>
  <w:abstractNum w:abstractNumId="32" w15:restartNumberingAfterBreak="0">
    <w:nsid w:val="7EFE3577"/>
    <w:multiLevelType w:val="hybridMultilevel"/>
    <w:tmpl w:val="83806D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9"/>
  </w:num>
  <w:num w:numId="6">
    <w:abstractNumId w:val="30"/>
  </w:num>
  <w:num w:numId="7">
    <w:abstractNumId w:val="12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8"/>
  </w:num>
  <w:num w:numId="13">
    <w:abstractNumId w:val="16"/>
  </w:num>
  <w:num w:numId="14">
    <w:abstractNumId w:val="28"/>
  </w:num>
  <w:num w:numId="15">
    <w:abstractNumId w:val="10"/>
  </w:num>
  <w:num w:numId="16">
    <w:abstractNumId w:val="31"/>
  </w:num>
  <w:num w:numId="17">
    <w:abstractNumId w:val="5"/>
  </w:num>
  <w:num w:numId="18">
    <w:abstractNumId w:val="9"/>
  </w:num>
  <w:num w:numId="19">
    <w:abstractNumId w:val="8"/>
  </w:num>
  <w:num w:numId="20">
    <w:abstractNumId w:val="20"/>
  </w:num>
  <w:num w:numId="21">
    <w:abstractNumId w:val="1"/>
  </w:num>
  <w:num w:numId="22">
    <w:abstractNumId w:val="27"/>
  </w:num>
  <w:num w:numId="23">
    <w:abstractNumId w:val="6"/>
  </w:num>
  <w:num w:numId="24">
    <w:abstractNumId w:val="7"/>
  </w:num>
  <w:num w:numId="25">
    <w:abstractNumId w:val="4"/>
  </w:num>
  <w:num w:numId="26">
    <w:abstractNumId w:val="11"/>
  </w:num>
  <w:num w:numId="27">
    <w:abstractNumId w:val="29"/>
  </w:num>
  <w:num w:numId="28">
    <w:abstractNumId w:val="17"/>
  </w:num>
  <w:num w:numId="29">
    <w:abstractNumId w:val="23"/>
  </w:num>
  <w:num w:numId="30">
    <w:abstractNumId w:val="32"/>
  </w:num>
  <w:num w:numId="31">
    <w:abstractNumId w:val="15"/>
  </w:num>
  <w:num w:numId="32">
    <w:abstractNumId w:val="25"/>
  </w:num>
  <w:num w:numId="3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4C"/>
    <w:rsid w:val="00013019"/>
    <w:rsid w:val="000239B0"/>
    <w:rsid w:val="00024445"/>
    <w:rsid w:val="00030715"/>
    <w:rsid w:val="00031494"/>
    <w:rsid w:val="00032C0B"/>
    <w:rsid w:val="00033739"/>
    <w:rsid w:val="00035FEA"/>
    <w:rsid w:val="000361CB"/>
    <w:rsid w:val="000420CA"/>
    <w:rsid w:val="00044413"/>
    <w:rsid w:val="0004500C"/>
    <w:rsid w:val="00045948"/>
    <w:rsid w:val="00045D3C"/>
    <w:rsid w:val="00053588"/>
    <w:rsid w:val="0005673B"/>
    <w:rsid w:val="00061259"/>
    <w:rsid w:val="00086D8A"/>
    <w:rsid w:val="00093B59"/>
    <w:rsid w:val="00095CA9"/>
    <w:rsid w:val="000A144F"/>
    <w:rsid w:val="000A62E0"/>
    <w:rsid w:val="000A63C7"/>
    <w:rsid w:val="000C3793"/>
    <w:rsid w:val="000C3E6D"/>
    <w:rsid w:val="000D650D"/>
    <w:rsid w:val="000E17E5"/>
    <w:rsid w:val="000F494B"/>
    <w:rsid w:val="000F50A7"/>
    <w:rsid w:val="000F5511"/>
    <w:rsid w:val="00107F97"/>
    <w:rsid w:val="0011383A"/>
    <w:rsid w:val="00114448"/>
    <w:rsid w:val="00114C46"/>
    <w:rsid w:val="00120D06"/>
    <w:rsid w:val="00121CA4"/>
    <w:rsid w:val="001220DD"/>
    <w:rsid w:val="00146534"/>
    <w:rsid w:val="00156D11"/>
    <w:rsid w:val="0016410F"/>
    <w:rsid w:val="00165C99"/>
    <w:rsid w:val="0017252D"/>
    <w:rsid w:val="00173217"/>
    <w:rsid w:val="00192F8F"/>
    <w:rsid w:val="001A29F6"/>
    <w:rsid w:val="001A67BD"/>
    <w:rsid w:val="001B5475"/>
    <w:rsid w:val="001C3C0B"/>
    <w:rsid w:val="001D638A"/>
    <w:rsid w:val="001E1C01"/>
    <w:rsid w:val="001E41F6"/>
    <w:rsid w:val="001E6810"/>
    <w:rsid w:val="001F0F98"/>
    <w:rsid w:val="001F1190"/>
    <w:rsid w:val="001F2CCE"/>
    <w:rsid w:val="00213122"/>
    <w:rsid w:val="00214285"/>
    <w:rsid w:val="00220C5A"/>
    <w:rsid w:val="002226A0"/>
    <w:rsid w:val="0022693F"/>
    <w:rsid w:val="00232E8D"/>
    <w:rsid w:val="0023458C"/>
    <w:rsid w:val="00234FAB"/>
    <w:rsid w:val="0023683D"/>
    <w:rsid w:val="002412F4"/>
    <w:rsid w:val="00243A77"/>
    <w:rsid w:val="00250148"/>
    <w:rsid w:val="00255E4C"/>
    <w:rsid w:val="00257AB4"/>
    <w:rsid w:val="0026670B"/>
    <w:rsid w:val="002756E7"/>
    <w:rsid w:val="002845C7"/>
    <w:rsid w:val="00285ED0"/>
    <w:rsid w:val="002B37AA"/>
    <w:rsid w:val="002C57A4"/>
    <w:rsid w:val="002D234D"/>
    <w:rsid w:val="002E607D"/>
    <w:rsid w:val="002E72EF"/>
    <w:rsid w:val="002F0720"/>
    <w:rsid w:val="002F0D9F"/>
    <w:rsid w:val="002F2332"/>
    <w:rsid w:val="003013BA"/>
    <w:rsid w:val="00306714"/>
    <w:rsid w:val="003170A7"/>
    <w:rsid w:val="00317A5A"/>
    <w:rsid w:val="0032778B"/>
    <w:rsid w:val="00330747"/>
    <w:rsid w:val="0033076E"/>
    <w:rsid w:val="0033204F"/>
    <w:rsid w:val="00343189"/>
    <w:rsid w:val="003447CC"/>
    <w:rsid w:val="003523C0"/>
    <w:rsid w:val="00363B3F"/>
    <w:rsid w:val="00364380"/>
    <w:rsid w:val="00371ADA"/>
    <w:rsid w:val="003813B2"/>
    <w:rsid w:val="00382AF6"/>
    <w:rsid w:val="00386010"/>
    <w:rsid w:val="00392207"/>
    <w:rsid w:val="003A0369"/>
    <w:rsid w:val="003B49B6"/>
    <w:rsid w:val="003B65D6"/>
    <w:rsid w:val="003B7932"/>
    <w:rsid w:val="003C2502"/>
    <w:rsid w:val="003C3222"/>
    <w:rsid w:val="003C3561"/>
    <w:rsid w:val="003D5C80"/>
    <w:rsid w:val="003F1DFC"/>
    <w:rsid w:val="00403602"/>
    <w:rsid w:val="0041127A"/>
    <w:rsid w:val="00412080"/>
    <w:rsid w:val="00416275"/>
    <w:rsid w:val="00420B04"/>
    <w:rsid w:val="00427B71"/>
    <w:rsid w:val="00430429"/>
    <w:rsid w:val="00436B5A"/>
    <w:rsid w:val="00437FFC"/>
    <w:rsid w:val="00444EF0"/>
    <w:rsid w:val="00451565"/>
    <w:rsid w:val="00462C55"/>
    <w:rsid w:val="00474387"/>
    <w:rsid w:val="00477958"/>
    <w:rsid w:val="004824EE"/>
    <w:rsid w:val="00491786"/>
    <w:rsid w:val="0049238C"/>
    <w:rsid w:val="00496B61"/>
    <w:rsid w:val="004A5D14"/>
    <w:rsid w:val="004B31A4"/>
    <w:rsid w:val="004C3639"/>
    <w:rsid w:val="004C48AA"/>
    <w:rsid w:val="004C772E"/>
    <w:rsid w:val="004E565E"/>
    <w:rsid w:val="004E7797"/>
    <w:rsid w:val="004F286A"/>
    <w:rsid w:val="004F3280"/>
    <w:rsid w:val="005109FA"/>
    <w:rsid w:val="00513725"/>
    <w:rsid w:val="005252FE"/>
    <w:rsid w:val="00547513"/>
    <w:rsid w:val="00550BC3"/>
    <w:rsid w:val="00555789"/>
    <w:rsid w:val="00562FEC"/>
    <w:rsid w:val="00565BB4"/>
    <w:rsid w:val="00572431"/>
    <w:rsid w:val="0057639E"/>
    <w:rsid w:val="005835B1"/>
    <w:rsid w:val="00583FFD"/>
    <w:rsid w:val="005B4653"/>
    <w:rsid w:val="005C1516"/>
    <w:rsid w:val="005D5E2F"/>
    <w:rsid w:val="005E00BB"/>
    <w:rsid w:val="005E6274"/>
    <w:rsid w:val="006009E8"/>
    <w:rsid w:val="00603079"/>
    <w:rsid w:val="00605BB8"/>
    <w:rsid w:val="00622A2A"/>
    <w:rsid w:val="0062792C"/>
    <w:rsid w:val="006314E0"/>
    <w:rsid w:val="006352CE"/>
    <w:rsid w:val="006411B2"/>
    <w:rsid w:val="00663614"/>
    <w:rsid w:val="00664B5A"/>
    <w:rsid w:val="00675468"/>
    <w:rsid w:val="006929F3"/>
    <w:rsid w:val="006A1DC6"/>
    <w:rsid w:val="006D4AAA"/>
    <w:rsid w:val="006E0CA1"/>
    <w:rsid w:val="006F177B"/>
    <w:rsid w:val="006F3863"/>
    <w:rsid w:val="006F38B3"/>
    <w:rsid w:val="006F56CA"/>
    <w:rsid w:val="0071080A"/>
    <w:rsid w:val="007214D9"/>
    <w:rsid w:val="007243C8"/>
    <w:rsid w:val="007248D9"/>
    <w:rsid w:val="00724DBC"/>
    <w:rsid w:val="007318D8"/>
    <w:rsid w:val="0073381E"/>
    <w:rsid w:val="0074002A"/>
    <w:rsid w:val="00747C84"/>
    <w:rsid w:val="00755361"/>
    <w:rsid w:val="00765E60"/>
    <w:rsid w:val="00777DFA"/>
    <w:rsid w:val="00791FDD"/>
    <w:rsid w:val="00792BB2"/>
    <w:rsid w:val="007B7FBA"/>
    <w:rsid w:val="007C5808"/>
    <w:rsid w:val="007D2B58"/>
    <w:rsid w:val="007E4FB3"/>
    <w:rsid w:val="007F39C9"/>
    <w:rsid w:val="00806067"/>
    <w:rsid w:val="00830B96"/>
    <w:rsid w:val="008320B7"/>
    <w:rsid w:val="00847B6B"/>
    <w:rsid w:val="008566E2"/>
    <w:rsid w:val="008612A1"/>
    <w:rsid w:val="00863ED4"/>
    <w:rsid w:val="00871483"/>
    <w:rsid w:val="00871C39"/>
    <w:rsid w:val="00880BEB"/>
    <w:rsid w:val="008909C5"/>
    <w:rsid w:val="008A1131"/>
    <w:rsid w:val="008B3090"/>
    <w:rsid w:val="008B3DD4"/>
    <w:rsid w:val="008B765D"/>
    <w:rsid w:val="008C3AD6"/>
    <w:rsid w:val="008C43D7"/>
    <w:rsid w:val="008C6DCB"/>
    <w:rsid w:val="008C734B"/>
    <w:rsid w:val="008D4250"/>
    <w:rsid w:val="008E303B"/>
    <w:rsid w:val="008E54EE"/>
    <w:rsid w:val="008E608D"/>
    <w:rsid w:val="008F4AD1"/>
    <w:rsid w:val="008F751E"/>
    <w:rsid w:val="00915A14"/>
    <w:rsid w:val="00923423"/>
    <w:rsid w:val="0093497C"/>
    <w:rsid w:val="00972A9C"/>
    <w:rsid w:val="0097765E"/>
    <w:rsid w:val="00980F80"/>
    <w:rsid w:val="009830C8"/>
    <w:rsid w:val="00985C55"/>
    <w:rsid w:val="009863A0"/>
    <w:rsid w:val="00997F95"/>
    <w:rsid w:val="009A3FBB"/>
    <w:rsid w:val="009C1BA5"/>
    <w:rsid w:val="009D3159"/>
    <w:rsid w:val="009E2734"/>
    <w:rsid w:val="009E316D"/>
    <w:rsid w:val="009E74A5"/>
    <w:rsid w:val="00A0235E"/>
    <w:rsid w:val="00A114A2"/>
    <w:rsid w:val="00A12B25"/>
    <w:rsid w:val="00A1753A"/>
    <w:rsid w:val="00A31805"/>
    <w:rsid w:val="00A32A64"/>
    <w:rsid w:val="00A3704E"/>
    <w:rsid w:val="00A51633"/>
    <w:rsid w:val="00A56114"/>
    <w:rsid w:val="00A61ADD"/>
    <w:rsid w:val="00A6369D"/>
    <w:rsid w:val="00A63808"/>
    <w:rsid w:val="00A7222D"/>
    <w:rsid w:val="00A722B0"/>
    <w:rsid w:val="00A723DC"/>
    <w:rsid w:val="00A93D3A"/>
    <w:rsid w:val="00A951F2"/>
    <w:rsid w:val="00A97791"/>
    <w:rsid w:val="00AA4E7C"/>
    <w:rsid w:val="00AA6B61"/>
    <w:rsid w:val="00AB00C2"/>
    <w:rsid w:val="00AB197A"/>
    <w:rsid w:val="00AB310D"/>
    <w:rsid w:val="00AB335A"/>
    <w:rsid w:val="00AB3B3E"/>
    <w:rsid w:val="00AB5530"/>
    <w:rsid w:val="00AB5D24"/>
    <w:rsid w:val="00AB6744"/>
    <w:rsid w:val="00AB68D5"/>
    <w:rsid w:val="00AC3E78"/>
    <w:rsid w:val="00AE6707"/>
    <w:rsid w:val="00B0320F"/>
    <w:rsid w:val="00B034DE"/>
    <w:rsid w:val="00B15045"/>
    <w:rsid w:val="00B17899"/>
    <w:rsid w:val="00B22712"/>
    <w:rsid w:val="00B34AA3"/>
    <w:rsid w:val="00B51022"/>
    <w:rsid w:val="00B54FD6"/>
    <w:rsid w:val="00B56689"/>
    <w:rsid w:val="00B57CB6"/>
    <w:rsid w:val="00B62102"/>
    <w:rsid w:val="00B64E6E"/>
    <w:rsid w:val="00B650F6"/>
    <w:rsid w:val="00B80994"/>
    <w:rsid w:val="00B860D3"/>
    <w:rsid w:val="00B86A27"/>
    <w:rsid w:val="00B86A4A"/>
    <w:rsid w:val="00B86F13"/>
    <w:rsid w:val="00B933CE"/>
    <w:rsid w:val="00B97A65"/>
    <w:rsid w:val="00BC4A41"/>
    <w:rsid w:val="00BD1986"/>
    <w:rsid w:val="00BD6591"/>
    <w:rsid w:val="00BE5C09"/>
    <w:rsid w:val="00BE6AE6"/>
    <w:rsid w:val="00BF4906"/>
    <w:rsid w:val="00C00B35"/>
    <w:rsid w:val="00C010B0"/>
    <w:rsid w:val="00C0750C"/>
    <w:rsid w:val="00C0781E"/>
    <w:rsid w:val="00C158E8"/>
    <w:rsid w:val="00C26AB8"/>
    <w:rsid w:val="00C3020E"/>
    <w:rsid w:val="00C31B52"/>
    <w:rsid w:val="00C31D30"/>
    <w:rsid w:val="00C363E9"/>
    <w:rsid w:val="00C36A6F"/>
    <w:rsid w:val="00C402B9"/>
    <w:rsid w:val="00C42110"/>
    <w:rsid w:val="00C42526"/>
    <w:rsid w:val="00C70035"/>
    <w:rsid w:val="00C72537"/>
    <w:rsid w:val="00C765ED"/>
    <w:rsid w:val="00C8783B"/>
    <w:rsid w:val="00C93EA5"/>
    <w:rsid w:val="00C97257"/>
    <w:rsid w:val="00CA3C95"/>
    <w:rsid w:val="00CA69E8"/>
    <w:rsid w:val="00CB325A"/>
    <w:rsid w:val="00CB4DFB"/>
    <w:rsid w:val="00CB7577"/>
    <w:rsid w:val="00CD0E3E"/>
    <w:rsid w:val="00CD0E42"/>
    <w:rsid w:val="00CE2EBF"/>
    <w:rsid w:val="00CE2F17"/>
    <w:rsid w:val="00CE52F8"/>
    <w:rsid w:val="00CE5F6B"/>
    <w:rsid w:val="00CE6FD5"/>
    <w:rsid w:val="00CF6620"/>
    <w:rsid w:val="00D003BE"/>
    <w:rsid w:val="00D01B08"/>
    <w:rsid w:val="00D01D39"/>
    <w:rsid w:val="00D0341A"/>
    <w:rsid w:val="00D11753"/>
    <w:rsid w:val="00D15D02"/>
    <w:rsid w:val="00D16B73"/>
    <w:rsid w:val="00D17E74"/>
    <w:rsid w:val="00D30BC0"/>
    <w:rsid w:val="00D32497"/>
    <w:rsid w:val="00D337F3"/>
    <w:rsid w:val="00D4350E"/>
    <w:rsid w:val="00D46BD2"/>
    <w:rsid w:val="00D51C9E"/>
    <w:rsid w:val="00D52686"/>
    <w:rsid w:val="00D60A03"/>
    <w:rsid w:val="00D66B0D"/>
    <w:rsid w:val="00D74C88"/>
    <w:rsid w:val="00D83692"/>
    <w:rsid w:val="00D86E45"/>
    <w:rsid w:val="00D9124B"/>
    <w:rsid w:val="00D95C61"/>
    <w:rsid w:val="00DA70D4"/>
    <w:rsid w:val="00DB42A2"/>
    <w:rsid w:val="00DC139F"/>
    <w:rsid w:val="00DC7B46"/>
    <w:rsid w:val="00DD473A"/>
    <w:rsid w:val="00DD7796"/>
    <w:rsid w:val="00DE23C3"/>
    <w:rsid w:val="00DE6A7C"/>
    <w:rsid w:val="00DF63F3"/>
    <w:rsid w:val="00E004FE"/>
    <w:rsid w:val="00E22184"/>
    <w:rsid w:val="00E252B2"/>
    <w:rsid w:val="00E26A76"/>
    <w:rsid w:val="00E31AB0"/>
    <w:rsid w:val="00E365DB"/>
    <w:rsid w:val="00E537F1"/>
    <w:rsid w:val="00E74D4F"/>
    <w:rsid w:val="00E75A38"/>
    <w:rsid w:val="00E82D95"/>
    <w:rsid w:val="00E91D11"/>
    <w:rsid w:val="00EA3A3C"/>
    <w:rsid w:val="00EA3C50"/>
    <w:rsid w:val="00EA62FE"/>
    <w:rsid w:val="00EC146E"/>
    <w:rsid w:val="00F0208D"/>
    <w:rsid w:val="00F12226"/>
    <w:rsid w:val="00F23CD8"/>
    <w:rsid w:val="00F25A0E"/>
    <w:rsid w:val="00F366D3"/>
    <w:rsid w:val="00F435AE"/>
    <w:rsid w:val="00F5374C"/>
    <w:rsid w:val="00F64AE9"/>
    <w:rsid w:val="00F65DC5"/>
    <w:rsid w:val="00F67924"/>
    <w:rsid w:val="00F73F6A"/>
    <w:rsid w:val="00F83B70"/>
    <w:rsid w:val="00F93AD5"/>
    <w:rsid w:val="00FA61CF"/>
    <w:rsid w:val="00FA678F"/>
    <w:rsid w:val="00FA74EF"/>
    <w:rsid w:val="00FB34A1"/>
    <w:rsid w:val="00FC7A31"/>
    <w:rsid w:val="00FD1CE6"/>
    <w:rsid w:val="00FD6005"/>
    <w:rsid w:val="00FE5AE4"/>
    <w:rsid w:val="00FF0E3F"/>
    <w:rsid w:val="00FF71AB"/>
    <w:rsid w:val="0315425A"/>
    <w:rsid w:val="152CF3BC"/>
    <w:rsid w:val="19956F8E"/>
    <w:rsid w:val="19F4146A"/>
    <w:rsid w:val="1A57F8A7"/>
    <w:rsid w:val="1CD6566E"/>
    <w:rsid w:val="1D847117"/>
    <w:rsid w:val="24AFF826"/>
    <w:rsid w:val="25EED82B"/>
    <w:rsid w:val="2BDCCDE5"/>
    <w:rsid w:val="2C7A4101"/>
    <w:rsid w:val="2D872C51"/>
    <w:rsid w:val="302C87F8"/>
    <w:rsid w:val="3591EA76"/>
    <w:rsid w:val="3AD11AF7"/>
    <w:rsid w:val="3BBA5DBC"/>
    <w:rsid w:val="3DD1C65B"/>
    <w:rsid w:val="3E3422B2"/>
    <w:rsid w:val="40F2ABC6"/>
    <w:rsid w:val="5670B56A"/>
    <w:rsid w:val="58E02FF5"/>
    <w:rsid w:val="5AAB5BB8"/>
    <w:rsid w:val="5F27D8C7"/>
    <w:rsid w:val="6631A2EC"/>
    <w:rsid w:val="67A11552"/>
    <w:rsid w:val="7378AD1C"/>
    <w:rsid w:val="7AD04E39"/>
    <w:rsid w:val="7C1AE25F"/>
    <w:rsid w:val="7D84F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3921708"/>
  <w15:docId w15:val="{41C41100-39A6-4CF8-835A-EABA290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3F"/>
    <w:rPr>
      <w:rFonts w:ascii="Oslo Sans Office" w:hAnsi="Oslo Sans Office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39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39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39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39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39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39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39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39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39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39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239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39B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39B0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39B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39B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39B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39B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39B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unntekst">
    <w:name w:val="footer"/>
    <w:basedOn w:val="Normal"/>
    <w:link w:val="BunntekstTegn"/>
    <w:uiPriority w:val="99"/>
    <w:rsid w:val="00255E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5E4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255E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5E4C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255E4C"/>
    <w:rPr>
      <w:sz w:val="24"/>
      <w:lang w:val="da-DK"/>
    </w:rPr>
  </w:style>
  <w:style w:type="paragraph" w:customStyle="1" w:styleId="MPBrdtekst">
    <w:name w:val="MP Brødtekst"/>
    <w:basedOn w:val="Normal"/>
    <w:link w:val="MPBrdtekstTegn"/>
    <w:uiPriority w:val="99"/>
    <w:rsid w:val="00255E4C"/>
    <w:pPr>
      <w:spacing w:line="280" w:lineRule="atLeast"/>
      <w:jc w:val="both"/>
    </w:pPr>
    <w:rPr>
      <w:rFonts w:eastAsiaTheme="minorHAnsi"/>
      <w:szCs w:val="22"/>
      <w:lang w:val="da-DK"/>
    </w:rPr>
  </w:style>
  <w:style w:type="paragraph" w:customStyle="1" w:styleId="Prosjekttabell-overskrift">
    <w:name w:val="Prosjekttabell - overskrift"/>
    <w:next w:val="Prosjekttabell-brdtekst"/>
    <w:rsid w:val="00255E4C"/>
    <w:pPr>
      <w:spacing w:before="60" w:after="0" w:line="240" w:lineRule="auto"/>
    </w:pPr>
    <w:rPr>
      <w:rFonts w:ascii="Arial" w:eastAsia="Times New Roman" w:hAnsi="Arial" w:cs="Times New Roman"/>
      <w:b/>
      <w:color w:val="000000"/>
      <w:lang w:eastAsia="nb-NO"/>
    </w:rPr>
  </w:style>
  <w:style w:type="paragraph" w:customStyle="1" w:styleId="Prosjekttabell-brdtekst">
    <w:name w:val="Prosjekttabell - brødtekst"/>
    <w:basedOn w:val="Prosjekttabell-overskrift"/>
    <w:rsid w:val="00255E4C"/>
    <w:rPr>
      <w:rFonts w:ascii="Times New Roman" w:hAnsi="Times New Roman"/>
      <w:b w:val="0"/>
    </w:rPr>
  </w:style>
  <w:style w:type="paragraph" w:customStyle="1" w:styleId="Hjelpetekst">
    <w:name w:val="Hjelpetekst"/>
    <w:basedOn w:val="Normal"/>
    <w:next w:val="Normal"/>
    <w:rsid w:val="00255E4C"/>
    <w:rPr>
      <w:color w:val="7F7F7F" w:themeColor="text1" w:themeTint="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5E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E4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rsid w:val="004824EE"/>
    <w:pPr>
      <w:spacing w:after="0" w:line="240" w:lineRule="auto"/>
    </w:pPr>
    <w:rPr>
      <w:rFonts w:ascii="Times New Roman" w:eastAsia="Times New Roman" w:hAnsi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D16B73"/>
    <w:pPr>
      <w:ind w:left="720"/>
      <w:contextualSpacing/>
    </w:pPr>
  </w:style>
  <w:style w:type="paragraph" w:customStyle="1" w:styleId="Ekstrastil1">
    <w:name w:val="Ekstra stil 1"/>
    <w:basedOn w:val="Normal"/>
    <w:link w:val="Ekstrastil1Tegn"/>
    <w:rsid w:val="00D16B73"/>
    <w:pPr>
      <w:spacing w:after="240" w:line="276" w:lineRule="auto"/>
    </w:pPr>
    <w:rPr>
      <w:color w:val="595959"/>
      <w:szCs w:val="24"/>
    </w:rPr>
  </w:style>
  <w:style w:type="character" w:customStyle="1" w:styleId="Ekstrastil1Tegn">
    <w:name w:val="Ekstra stil 1 Tegn"/>
    <w:basedOn w:val="Standardskriftforavsnitt"/>
    <w:link w:val="Ekstrastil1"/>
    <w:rsid w:val="00D16B73"/>
    <w:rPr>
      <w:rFonts w:ascii="Times New Roman" w:eastAsiaTheme="minorEastAsia" w:hAnsi="Times New Roman" w:cs="Times New Roman"/>
      <w:color w:val="595959"/>
      <w:sz w:val="24"/>
      <w:szCs w:val="24"/>
      <w:lang w:eastAsia="nb-NO"/>
    </w:rPr>
  </w:style>
  <w:style w:type="paragraph" w:customStyle="1" w:styleId="Ekstrastil2overskrift">
    <w:name w:val="Ekstra stil 2 overskrift"/>
    <w:basedOn w:val="Normal"/>
    <w:next w:val="Ekstrastil1"/>
    <w:link w:val="Ekstrastil2overskriftTegn"/>
    <w:rsid w:val="00D16B73"/>
    <w:pPr>
      <w:numPr>
        <w:numId w:val="2"/>
      </w:numPr>
      <w:shd w:val="clear" w:color="auto" w:fill="FFFFFF"/>
      <w:spacing w:before="100" w:beforeAutospacing="1" w:after="100" w:afterAutospacing="1"/>
      <w:ind w:left="0"/>
    </w:pPr>
    <w:rPr>
      <w:rFonts w:ascii="Arial" w:hAnsi="Arial" w:cs="Arial"/>
      <w:b/>
      <w:sz w:val="32"/>
      <w:szCs w:val="32"/>
    </w:rPr>
  </w:style>
  <w:style w:type="character" w:customStyle="1" w:styleId="Ekstrastil2overskriftTegn">
    <w:name w:val="Ekstra stil 2 overskrift Tegn"/>
    <w:basedOn w:val="Standardskriftforavsnitt"/>
    <w:link w:val="Ekstrastil2overskrift"/>
    <w:rsid w:val="00D16B73"/>
    <w:rPr>
      <w:rFonts w:ascii="Arial" w:eastAsia="Times New Roman" w:hAnsi="Arial" w:cs="Arial"/>
      <w:b/>
      <w:sz w:val="32"/>
      <w:szCs w:val="32"/>
      <w:shd w:val="clear" w:color="auto" w:fill="FFFFFF"/>
      <w:lang w:eastAsia="nb-NO"/>
    </w:rPr>
  </w:style>
  <w:style w:type="paragraph" w:customStyle="1" w:styleId="Stil1">
    <w:name w:val="Stil1"/>
    <w:basedOn w:val="Normal"/>
    <w:link w:val="Stil1Tegn"/>
    <w:rsid w:val="00D16B73"/>
    <w:pPr>
      <w:spacing w:line="280" w:lineRule="atLeast"/>
      <w:jc w:val="both"/>
    </w:pPr>
    <w:rPr>
      <w:sz w:val="26"/>
      <w:szCs w:val="26"/>
    </w:rPr>
  </w:style>
  <w:style w:type="character" w:customStyle="1" w:styleId="Stil1Tegn">
    <w:name w:val="Stil1 Tegn"/>
    <w:basedOn w:val="Standardskriftforavsnitt"/>
    <w:link w:val="Stil1"/>
    <w:rsid w:val="00D16B73"/>
    <w:rPr>
      <w:rFonts w:ascii="Times New Roman" w:eastAsia="Times New Roman" w:hAnsi="Times New Roman" w:cs="Times New Roman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239B0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663614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63614"/>
    <w:pPr>
      <w:spacing w:after="100"/>
      <w:ind w:left="240"/>
    </w:pPr>
  </w:style>
  <w:style w:type="character" w:styleId="Hyperkobling">
    <w:name w:val="Hyperlink"/>
    <w:basedOn w:val="Standardskriftforavsnitt"/>
    <w:uiPriority w:val="99"/>
    <w:unhideWhenUsed/>
    <w:rsid w:val="00663614"/>
    <w:rPr>
      <w:color w:val="0000FF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1E41F6"/>
    <w:pPr>
      <w:spacing w:after="100" w:line="276" w:lineRule="auto"/>
      <w:ind w:left="440"/>
    </w:pPr>
    <w:rPr>
      <w:sz w:val="22"/>
      <w:szCs w:val="22"/>
    </w:rPr>
  </w:style>
  <w:style w:type="character" w:customStyle="1" w:styleId="normaltextrun">
    <w:name w:val="normaltextrun"/>
    <w:basedOn w:val="Standardskriftforavsnitt"/>
    <w:rsid w:val="00FF0E3F"/>
  </w:style>
  <w:style w:type="character" w:customStyle="1" w:styleId="ListeavsnittTegn">
    <w:name w:val="Listeavsnitt Tegn"/>
    <w:basedOn w:val="Standardskriftforavsnitt"/>
    <w:link w:val="Listeavsnitt"/>
    <w:uiPriority w:val="34"/>
    <w:rsid w:val="004F3280"/>
  </w:style>
  <w:style w:type="table" w:styleId="Lysskyggelegging-uthevingsfarge1">
    <w:name w:val="Light Shading Accent 1"/>
    <w:basedOn w:val="Vanligtabell"/>
    <w:uiPriority w:val="60"/>
    <w:rsid w:val="00436B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liste-uthevingsfarge1">
    <w:name w:val="Light List Accent 1"/>
    <w:basedOn w:val="Vanligtabell"/>
    <w:uiPriority w:val="61"/>
    <w:rsid w:val="00436B5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E23C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23C3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23C3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23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23C3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402B9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BD198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Standardskriftforavsnitt"/>
    <w:rsid w:val="00BD1986"/>
  </w:style>
  <w:style w:type="character" w:customStyle="1" w:styleId="spellingerror">
    <w:name w:val="spellingerror"/>
    <w:basedOn w:val="Standardskriftforavsnitt"/>
    <w:rsid w:val="00BD1986"/>
  </w:style>
  <w:style w:type="paragraph" w:styleId="Ingenmellomrom">
    <w:name w:val="No Spacing"/>
    <w:uiPriority w:val="1"/>
    <w:qFormat/>
    <w:rsid w:val="000239B0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1"/>
    <w:rsid w:val="00FE5AE4"/>
    <w:pPr>
      <w:widowControl w:val="0"/>
      <w:autoSpaceDE w:val="0"/>
      <w:autoSpaceDN w:val="0"/>
    </w:pPr>
    <w:rPr>
      <w:rFonts w:ascii="Arial" w:eastAsia="Arial" w:hAnsi="Arial" w:cs="Arial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FE5AE4"/>
    <w:rPr>
      <w:rFonts w:ascii="Arial" w:eastAsia="Arial" w:hAnsi="Arial" w:cs="Arial"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4304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43042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239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0239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39B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39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39B0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239B0"/>
    <w:rPr>
      <w:b/>
      <w:bCs/>
    </w:rPr>
  </w:style>
  <w:style w:type="character" w:styleId="Utheving">
    <w:name w:val="Emphasis"/>
    <w:basedOn w:val="Standardskriftforavsnitt"/>
    <w:uiPriority w:val="20"/>
    <w:qFormat/>
    <w:rsid w:val="000239B0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0239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39B0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39B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39B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0239B0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0239B0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239B0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0239B0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239B0"/>
    <w:rPr>
      <w:b/>
      <w:bCs/>
      <w:smallCaps/>
    </w:rPr>
  </w:style>
  <w:style w:type="table" w:styleId="Tabell-profesjonell">
    <w:name w:val="Table Professional"/>
    <w:basedOn w:val="Vanligtabell"/>
    <w:rsid w:val="00B860D3"/>
    <w:pPr>
      <w:spacing w:after="0" w:line="240" w:lineRule="auto"/>
    </w:pPr>
    <w:rPr>
      <w:rFonts w:ascii="Times New Roman" w:eastAsia="Times New Roman" w:hAnsi="Times New Roman" w:cs="Times New Roman"/>
      <w:lang w:eastAsia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rutenett1">
    <w:name w:val="Tabellrutenett1"/>
    <w:basedOn w:val="Vanligtabell"/>
    <w:next w:val="Tabellrutenett"/>
    <w:rsid w:val="00B860D3"/>
    <w:pPr>
      <w:spacing w:after="0" w:line="240" w:lineRule="auto"/>
    </w:pPr>
    <w:rPr>
      <w:rFonts w:ascii="Times New Roman" w:eastAsia="Times New Roman" w:hAnsi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nkelttabell3">
    <w:name w:val="Table Simple 3"/>
    <w:basedOn w:val="Vanligtabell"/>
    <w:rsid w:val="00B860D3"/>
    <w:pPr>
      <w:spacing w:after="200" w:line="276" w:lineRule="auto"/>
    </w:pPr>
    <w:rPr>
      <w:rFonts w:ascii="Times New Roman" w:eastAsia="Times New Roman" w:hAnsi="Times New Roman" w:cs="Times New Roman"/>
      <w:lang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412080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12080"/>
  </w:style>
  <w:style w:type="character" w:styleId="Fotnotereferanse">
    <w:name w:val="footnote reference"/>
    <w:basedOn w:val="Standardskriftforavsnitt"/>
    <w:uiPriority w:val="99"/>
    <w:semiHidden/>
    <w:unhideWhenUsed/>
    <w:rsid w:val="00412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624D"/>
    <w:rsid w:val="006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138ABFB3B864D9396EF8DCCBC4E1F" ma:contentTypeVersion="6" ma:contentTypeDescription="Opprett et nytt dokument." ma:contentTypeScope="" ma:versionID="1e81de169a405b42b5d54b7d3a92a529">
  <xsd:schema xmlns:xsd="http://www.w3.org/2001/XMLSchema" xmlns:xs="http://www.w3.org/2001/XMLSchema" xmlns:p="http://schemas.microsoft.com/office/2006/metadata/properties" xmlns:ns2="ab241da4-ba6d-44b0-b694-12fa0d2dfd40" targetNamespace="http://schemas.microsoft.com/office/2006/metadata/properties" ma:root="true" ma:fieldsID="a90fd653e037f830d00b8a053d538e12" ns2:_="">
    <xsd:import namespace="ab241da4-ba6d-44b0-b694-12fa0d2df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41da4-ba6d-44b0-b694-12fa0d2df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0231-FE93-425B-8EAB-27F8F2209F64}"/>
</file>

<file path=customXml/itemProps2.xml><?xml version="1.0" encoding="utf-8"?>
<ds:datastoreItem xmlns:ds="http://schemas.openxmlformats.org/officeDocument/2006/customXml" ds:itemID="{EF1B5E99-F4FA-4561-82DA-304295D36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F2FD5-969F-435C-9135-7F877608F421}">
  <ds:schemaRefs>
    <ds:schemaRef ds:uri="http://purl.org/dc/elements/1.1/"/>
    <ds:schemaRef ds:uri="http://purl.org/dc/terms/"/>
    <ds:schemaRef ds:uri="http://schemas.openxmlformats.org/package/2006/metadata/core-properties"/>
    <ds:schemaRef ds:uri="ab241da4-ba6d-44b0-b694-12fa0d2dfd4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0FE283-7381-480B-85F6-CA6D8C47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2778</Words>
  <Characters>14728</Characters>
  <Application>Microsoft Office Word</Application>
  <DocSecurity>0</DocSecurity>
  <Lines>122</Lines>
  <Paragraphs>34</Paragraphs>
  <ScaleCrop>false</ScaleCrop>
  <Company>Oslo kommune</Company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Gjendemsjø</dc:creator>
  <cp:lastModifiedBy>Catarina Ruud</cp:lastModifiedBy>
  <cp:revision>13</cp:revision>
  <dcterms:created xsi:type="dcterms:W3CDTF">2021-05-10T15:21:00Z</dcterms:created>
  <dcterms:modified xsi:type="dcterms:W3CDTF">2021-05-19T10:52:00Z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5adc59ec-c382-4f91-82b8-98822b5e56fa</vt:lpwstr>
  </property>
  <property fmtid="{D5CDD505-2E9C-101B-9397-08002B2CF9AE}" pid="3" name="ContentTypeId">
    <vt:lpwstr>0x01010011E138ABFB3B864D9396EF8DCCBC4E1F</vt:lpwstr>
  </property>
  <property fmtid="{D5CDD505-2E9C-101B-9397-08002B2CF9AE}" pid="4" name="GtProjectPhase">
    <vt:lpwstr>7;#Flere faser|777cc6ac-4639-4633-85b9-f1ef61197c4d</vt:lpwstr>
  </property>
  <property fmtid="{D5CDD505-2E9C-101B-9397-08002B2CF9AE}" pid="5" name="GtProjectType">
    <vt:lpwstr/>
  </property>
  <property fmtid="{D5CDD505-2E9C-101B-9397-08002B2CF9AE}" pid="6" name="GtProjectServiceArea">
    <vt:lpwstr/>
  </property>
</Properties>
</file>